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6CA4E" w14:textId="79665E23" w:rsidR="001C2318" w:rsidRPr="00EA3386" w:rsidRDefault="00EA3386">
      <w:pPr>
        <w:spacing w:after="120"/>
        <w:jc w:val="center"/>
        <w:rPr>
          <w:rFonts w:ascii="Loving" w:hAnsi="Loving"/>
          <w:sz w:val="24"/>
          <w:szCs w:val="28"/>
        </w:rPr>
      </w:pPr>
      <w:r>
        <w:rPr>
          <w:rFonts w:ascii="Loving" w:hAnsi="Loving"/>
          <w:i/>
          <w:noProof/>
          <w:sz w:val="144"/>
          <w:szCs w:val="28"/>
        </w:rPr>
        <mc:AlternateContent>
          <mc:Choice Requires="wps">
            <w:drawing>
              <wp:anchor distT="0" distB="0" distL="114300" distR="114300" simplePos="0" relativeHeight="251657216" behindDoc="1" locked="0" layoutInCell="1" allowOverlap="1" wp14:anchorId="5CB3918F" wp14:editId="388FBBCB">
                <wp:simplePos x="0" y="0"/>
                <wp:positionH relativeFrom="column">
                  <wp:posOffset>1979295</wp:posOffset>
                </wp:positionH>
                <wp:positionV relativeFrom="paragraph">
                  <wp:posOffset>909320</wp:posOffset>
                </wp:positionV>
                <wp:extent cx="3438525" cy="400050"/>
                <wp:effectExtent l="0" t="0" r="9525" b="0"/>
                <wp:wrapNone/>
                <wp:docPr id="1517271322" name="Text Box 2"/>
                <wp:cNvGraphicFramePr/>
                <a:graphic xmlns:a="http://schemas.openxmlformats.org/drawingml/2006/main">
                  <a:graphicData uri="http://schemas.microsoft.com/office/word/2010/wordprocessingShape">
                    <wps:wsp>
                      <wps:cNvSpPr txBox="1"/>
                      <wps:spPr>
                        <a:xfrm>
                          <a:off x="0" y="0"/>
                          <a:ext cx="3438525" cy="400050"/>
                        </a:xfrm>
                        <a:prstGeom prst="rect">
                          <a:avLst/>
                        </a:prstGeom>
                        <a:solidFill>
                          <a:schemeClr val="lt1"/>
                        </a:solidFill>
                        <a:ln w="6350">
                          <a:noFill/>
                        </a:ln>
                      </wps:spPr>
                      <wps:txbx>
                        <w:txbxContent>
                          <w:p w14:paraId="21D95AA1" w14:textId="30C486A2" w:rsidR="00EA3386" w:rsidRDefault="00EA3386" w:rsidP="00EA3386">
                            <w:pPr>
                              <w:jc w:val="center"/>
                            </w:pPr>
                            <w:r>
                              <w:rPr>
                                <w:b/>
                                <w:color w:val="A85F3A"/>
                                <w:sz w:val="17"/>
                              </w:rPr>
                              <w:t>WHERE I AM. WHAT’S CHANGING. WHAT I’M BECOMING.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B3918F" id="_x0000_t202" coordsize="21600,21600" o:spt="202" path="m,l,21600r21600,l21600,xe">
                <v:stroke joinstyle="miter"/>
                <v:path gradientshapeok="t" o:connecttype="rect"/>
              </v:shapetype>
              <v:shape id="Text Box 2" o:spid="_x0000_s1026" type="#_x0000_t202" style="position:absolute;left:0;text-align:left;margin-left:155.85pt;margin-top:71.6pt;width:270.75pt;height:3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" fillcolor="white [3201]" stroked="f" strokeweight=".5pt">
                <v:textbox>
                  <w:txbxContent>
                    <w:p w14:paraId="21D95AA1" w14:textId="30C486A2" w:rsidR="00EA3386" w:rsidRDefault="00EA3386" w:rsidP="00EA3386">
                      <w:pPr>
                        <w:jc w:val="center"/>
                      </w:pPr>
                      <w:r>
                        <w:rPr>
                          <w:b/>
                          <w:color w:val="A85F3A"/>
                          <w:sz w:val="17"/>
                        </w:rPr>
                        <w:t>WHERE I AM. WHAT’S CHANGING. WHAT I’M BECOMING.</w:t>
                      </w:r>
                    </w:p>
                  </w:txbxContent>
                </v:textbox>
              </v:shape>
            </w:pict>
          </mc:Fallback>
        </mc:AlternateContent>
      </w:r>
      <w:r>
        <w:rPr>
          <w:rFonts w:ascii="Loving" w:hAnsi="Loving"/>
          <w:i/>
          <w:noProof/>
          <w:sz w:val="144"/>
          <w:szCs w:val="28"/>
        </w:rPr>
        <mc:AlternateContent>
          <mc:Choice Requires="wps">
            <w:drawing>
              <wp:anchor distT="0" distB="0" distL="114300" distR="114300" simplePos="0" relativeHeight="251661312" behindDoc="1" locked="0" layoutInCell="1" allowOverlap="1" wp14:anchorId="04C6F627" wp14:editId="3FE51E7D">
                <wp:simplePos x="0" y="0"/>
                <wp:positionH relativeFrom="column">
                  <wp:posOffset>2275205</wp:posOffset>
                </wp:positionH>
                <wp:positionV relativeFrom="paragraph">
                  <wp:posOffset>-473075</wp:posOffset>
                </wp:positionV>
                <wp:extent cx="2724150" cy="704850"/>
                <wp:effectExtent l="0" t="0" r="0" b="0"/>
                <wp:wrapNone/>
                <wp:docPr id="910727180" name="Text Box 1"/>
                <wp:cNvGraphicFramePr/>
                <a:graphic xmlns:a="http://schemas.openxmlformats.org/drawingml/2006/main">
                  <a:graphicData uri="http://schemas.microsoft.com/office/word/2010/wordprocessingShape">
                    <wps:wsp>
                      <wps:cNvSpPr txBox="1"/>
                      <wps:spPr>
                        <a:xfrm>
                          <a:off x="0" y="0"/>
                          <a:ext cx="2724150" cy="704850"/>
                        </a:xfrm>
                        <a:prstGeom prst="rect">
                          <a:avLst/>
                        </a:prstGeom>
                        <a:solidFill>
                          <a:schemeClr val="lt1"/>
                        </a:solidFill>
                        <a:ln w="6350">
                          <a:noFill/>
                        </a:ln>
                      </wps:spPr>
                      <wps:txbx>
                        <w:txbxContent>
                          <w:p w14:paraId="2FC436A7" w14:textId="77777777" w:rsidR="00EA3386" w:rsidRPr="00EA3386" w:rsidRDefault="00EA3386" w:rsidP="00EA3386">
                            <w:pPr>
                              <w:spacing w:before="360" w:after="60"/>
                              <w:jc w:val="center"/>
                              <w:rPr>
                                <w:rFonts w:ascii="Georgia" w:hAnsi="Georgia" w:cs="Calibri"/>
                                <w:sz w:val="20"/>
                                <w:szCs w:val="20"/>
                              </w:rPr>
                            </w:pPr>
                            <w:r w:rsidRPr="00EA3386">
                              <w:rPr>
                                <w:rFonts w:ascii="Georgia" w:hAnsi="Georgia" w:cs="Calibri"/>
                                <w:sz w:val="36"/>
                                <w:szCs w:val="20"/>
                              </w:rPr>
                              <w:t>THE SHAPE OF</w:t>
                            </w:r>
                          </w:p>
                          <w:p w14:paraId="52182390" w14:textId="77777777" w:rsidR="00EA3386" w:rsidRDefault="00EA33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C6F627" id="Text Box 1" o:spid="_x0000_s1027" type="#_x0000_t202" style="position:absolute;left:0;text-align:left;margin-left:179.15pt;margin-top:-37.25pt;width:214.5pt;height:55.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" fillcolor="white [3201]" stroked="f" strokeweight=".5pt">
                <v:textbox>
                  <w:txbxContent>
                    <w:p w14:paraId="2FC436A7" w14:textId="77777777" w:rsidR="00EA3386" w:rsidRPr="00EA3386" w:rsidRDefault="00EA3386" w:rsidP="00EA3386">
                      <w:pPr>
                        <w:spacing w:before="360" w:after="60"/>
                        <w:jc w:val="center"/>
                        <w:rPr>
                          <w:rFonts w:ascii="Georgia" w:hAnsi="Georgia" w:cs="Calibri"/>
                          <w:sz w:val="20"/>
                          <w:szCs w:val="20"/>
                        </w:rPr>
                      </w:pPr>
                      <w:r w:rsidRPr="00EA3386">
                        <w:rPr>
                          <w:rFonts w:ascii="Georgia" w:hAnsi="Georgia" w:cs="Calibri"/>
                          <w:sz w:val="36"/>
                          <w:szCs w:val="20"/>
                        </w:rPr>
                        <w:t>THE SHAPE OF</w:t>
                      </w:r>
                    </w:p>
                    <w:p w14:paraId="52182390" w14:textId="77777777" w:rsidR="00EA3386" w:rsidRDefault="00EA3386"/>
                  </w:txbxContent>
                </v:textbox>
              </v:shape>
            </w:pict>
          </mc:Fallback>
        </mc:AlternateContent>
      </w:r>
      <w:r w:rsidR="00185985" w:rsidRPr="00EA3386">
        <w:rPr>
          <w:rFonts w:ascii="Loving" w:hAnsi="Loving"/>
          <w:i/>
          <w:sz w:val="144"/>
          <w:szCs w:val="28"/>
        </w:rPr>
        <w:t>My Healing</w:t>
      </w:r>
    </w:p>
    <w:tbl>
      <w:tblPr>
        <w:tblW w:w="0" w:type="auto"/>
        <w:jc w:val="center"/>
        <w:tblLayout w:type="fixed"/>
        <w:tblLook w:val="04A0" w:firstRow="1" w:lastRow="0" w:firstColumn="1" w:lastColumn="0" w:noHBand="0" w:noVBand="1"/>
      </w:tblPr>
      <w:tblGrid>
        <w:gridCol w:w="11606"/>
      </w:tblGrid>
      <w:tr w:rsidR="001C2318" w14:paraId="19D590F6" w14:textId="77777777">
        <w:trPr>
          <w:jc w:val="center"/>
        </w:trPr>
        <w:tc>
          <w:tcPr>
            <w:tcW w:w="11606" w:type="dxa"/>
            <w:tcBorders>
              <w:bottom w:val="single" w:sz="10" w:space="0" w:color="A85F3A"/>
            </w:tcBorders>
          </w:tcPr>
          <w:p w14:paraId="714C5E96" w14:textId="77777777" w:rsidR="001C2318" w:rsidRDefault="001C2318">
            <w:pPr>
              <w:spacing w:after="0"/>
            </w:pPr>
          </w:p>
        </w:tc>
      </w:tr>
    </w:tbl>
    <w:p w14:paraId="3126F992" w14:textId="77777777" w:rsidR="001C2318" w:rsidRDefault="00185985">
      <w:pPr>
        <w:spacing w:after="280" w:line="259" w:lineRule="auto"/>
        <w:jc w:val="center"/>
      </w:pPr>
      <w:r>
        <w:rPr>
          <w:i/>
          <w:sz w:val="26"/>
        </w:rPr>
        <w:t>A gentle self-reflection for finding where you are — and what you may need next.</w:t>
      </w:r>
    </w:p>
    <w:tbl>
      <w:tblPr>
        <w:tblW w:w="0" w:type="auto"/>
        <w:jc w:val="center"/>
        <w:tblLayout w:type="fixed"/>
        <w:tblLook w:val="04A0" w:firstRow="1" w:lastRow="0" w:firstColumn="1" w:lastColumn="0" w:noHBand="0" w:noVBand="1"/>
      </w:tblPr>
      <w:tblGrid>
        <w:gridCol w:w="2160"/>
        <w:gridCol w:w="2160"/>
        <w:gridCol w:w="2160"/>
        <w:gridCol w:w="2160"/>
        <w:gridCol w:w="2160"/>
      </w:tblGrid>
      <w:tr w:rsidR="001C2318" w14:paraId="2A892D45" w14:textId="77777777">
        <w:trPr>
          <w:jc w:val="center"/>
        </w:trPr>
        <w:tc>
          <w:tcPr>
            <w:tcW w:w="2160" w:type="dxa"/>
            <w:shd w:val="clear" w:color="auto" w:fill="DDE1D6"/>
          </w:tcPr>
          <w:p w14:paraId="3F412577" w14:textId="77777777" w:rsidR="001C2318" w:rsidRDefault="00185985">
            <w:pPr>
              <w:spacing w:before="160" w:after="20"/>
              <w:jc w:val="center"/>
            </w:pPr>
            <w:r>
              <w:rPr>
                <w:rFonts w:ascii="DejaVu Serif" w:hAnsi="DejaVu Serif"/>
                <w:sz w:val="34"/>
              </w:rPr>
              <w:t>1</w:t>
            </w:r>
          </w:p>
          <w:p w14:paraId="41470E63" w14:textId="77777777" w:rsidR="001C2318" w:rsidRDefault="00185985">
            <w:pPr>
              <w:spacing w:after="160"/>
              <w:jc w:val="center"/>
            </w:pPr>
            <w:r>
              <w:rPr>
                <w:b/>
                <w:sz w:val="14"/>
              </w:rPr>
              <w:t>STABILIZE</w:t>
            </w:r>
          </w:p>
        </w:tc>
        <w:tc>
          <w:tcPr>
            <w:tcW w:w="2160" w:type="dxa"/>
            <w:shd w:val="clear" w:color="auto" w:fill="E6EBED"/>
          </w:tcPr>
          <w:p w14:paraId="5DFFC2BB" w14:textId="77777777" w:rsidR="001C2318" w:rsidRDefault="00185985">
            <w:pPr>
              <w:spacing w:before="160" w:after="20"/>
              <w:jc w:val="center"/>
            </w:pPr>
            <w:r>
              <w:rPr>
                <w:rFonts w:ascii="DejaVu Serif" w:hAnsi="DejaVu Serif"/>
                <w:sz w:val="34"/>
              </w:rPr>
              <w:t>2</w:t>
            </w:r>
          </w:p>
          <w:p w14:paraId="37DE66D0" w14:textId="77777777" w:rsidR="001C2318" w:rsidRDefault="00185985">
            <w:pPr>
              <w:spacing w:after="160"/>
              <w:jc w:val="center"/>
            </w:pPr>
            <w:r>
              <w:rPr>
                <w:b/>
                <w:sz w:val="14"/>
              </w:rPr>
              <w:t>UNDERSTAND</w:t>
            </w:r>
          </w:p>
        </w:tc>
        <w:tc>
          <w:tcPr>
            <w:tcW w:w="2160" w:type="dxa"/>
            <w:shd w:val="clear" w:color="auto" w:fill="F1E2DC"/>
          </w:tcPr>
          <w:p w14:paraId="6A1AFC19" w14:textId="77777777" w:rsidR="001C2318" w:rsidRDefault="00185985">
            <w:pPr>
              <w:spacing w:before="160" w:after="20"/>
              <w:jc w:val="center"/>
            </w:pPr>
            <w:r>
              <w:rPr>
                <w:rFonts w:ascii="DejaVu Serif" w:hAnsi="DejaVu Serif"/>
                <w:sz w:val="34"/>
              </w:rPr>
              <w:t>3</w:t>
            </w:r>
          </w:p>
          <w:p w14:paraId="28463050" w14:textId="77777777" w:rsidR="001C2318" w:rsidRDefault="00185985">
            <w:pPr>
              <w:spacing w:after="160"/>
              <w:jc w:val="center"/>
            </w:pPr>
            <w:r>
              <w:rPr>
                <w:b/>
                <w:sz w:val="14"/>
              </w:rPr>
              <w:t>PROTECT</w:t>
            </w:r>
          </w:p>
        </w:tc>
        <w:tc>
          <w:tcPr>
            <w:tcW w:w="2160" w:type="dxa"/>
            <w:shd w:val="clear" w:color="auto" w:fill="EAE5E7"/>
          </w:tcPr>
          <w:p w14:paraId="27B82FC0" w14:textId="77777777" w:rsidR="001C2318" w:rsidRDefault="00185985">
            <w:pPr>
              <w:spacing w:before="160" w:after="20"/>
              <w:jc w:val="center"/>
            </w:pPr>
            <w:r>
              <w:rPr>
                <w:rFonts w:ascii="DejaVu Serif" w:hAnsi="DejaVu Serif"/>
                <w:sz w:val="34"/>
              </w:rPr>
              <w:t>4</w:t>
            </w:r>
          </w:p>
          <w:p w14:paraId="600CA58D" w14:textId="77777777" w:rsidR="001C2318" w:rsidRDefault="00185985">
            <w:pPr>
              <w:spacing w:after="160"/>
              <w:jc w:val="center"/>
            </w:pPr>
            <w:r>
              <w:rPr>
                <w:b/>
                <w:sz w:val="14"/>
              </w:rPr>
              <w:t>RESTORE</w:t>
            </w:r>
          </w:p>
        </w:tc>
        <w:tc>
          <w:tcPr>
            <w:tcW w:w="2160" w:type="dxa"/>
            <w:shd w:val="clear" w:color="auto" w:fill="F3EBD8"/>
          </w:tcPr>
          <w:p w14:paraId="6037F307" w14:textId="77777777" w:rsidR="001C2318" w:rsidRDefault="00185985">
            <w:pPr>
              <w:spacing w:before="160" w:after="20"/>
              <w:jc w:val="center"/>
            </w:pPr>
            <w:r>
              <w:rPr>
                <w:rFonts w:ascii="DejaVu Serif" w:hAnsi="DejaVu Serif"/>
                <w:sz w:val="34"/>
              </w:rPr>
              <w:t>5</w:t>
            </w:r>
          </w:p>
          <w:p w14:paraId="5D734775" w14:textId="77777777" w:rsidR="001C2318" w:rsidRDefault="00185985">
            <w:pPr>
              <w:spacing w:after="160"/>
              <w:jc w:val="center"/>
            </w:pPr>
            <w:r>
              <w:rPr>
                <w:b/>
                <w:sz w:val="14"/>
              </w:rPr>
              <w:t>FLOURISH</w:t>
            </w:r>
          </w:p>
        </w:tc>
      </w:tr>
    </w:tbl>
    <w:p w14:paraId="6B9A7AC5" w14:textId="77777777" w:rsidR="001C2318" w:rsidRDefault="001C2318"/>
    <w:tbl>
      <w:tblPr>
        <w:tblW w:w="0" w:type="auto"/>
        <w:jc w:val="center"/>
        <w:tblLayout w:type="fixed"/>
        <w:tblLook w:val="04A0" w:firstRow="1" w:lastRow="0" w:firstColumn="1" w:lastColumn="0" w:noHBand="0" w:noVBand="1"/>
      </w:tblPr>
      <w:tblGrid>
        <w:gridCol w:w="11606"/>
      </w:tblGrid>
      <w:tr w:rsidR="001C2318" w14:paraId="1BEFE42D" w14:textId="77777777">
        <w:trPr>
          <w:jc w:val="center"/>
        </w:trPr>
        <w:tc>
          <w:tcPr>
            <w:tcW w:w="11606" w:type="dxa"/>
            <w:tcBorders>
              <w:left w:val="single" w:sz="18" w:space="0" w:color="A85F3A"/>
            </w:tcBorders>
            <w:shd w:val="clear" w:color="auto" w:fill="FBF8F2"/>
          </w:tcPr>
          <w:p w14:paraId="2064B514" w14:textId="77777777" w:rsidR="001C2318" w:rsidRDefault="00185985">
            <w:pPr>
              <w:spacing w:before="120" w:after="40"/>
              <w:jc w:val="center"/>
            </w:pPr>
            <w:r>
              <w:rPr>
                <w:rFonts w:ascii="DejaVu Serif" w:hAnsi="DejaVu Serif"/>
                <w:i/>
                <w:sz w:val="23"/>
              </w:rPr>
              <w:t>“He makes all things beautiful in their time.”</w:t>
            </w:r>
          </w:p>
          <w:p w14:paraId="52838E1E" w14:textId="77777777" w:rsidR="001C2318" w:rsidRDefault="00185985">
            <w:pPr>
              <w:spacing w:after="120"/>
              <w:jc w:val="center"/>
            </w:pPr>
            <w:r>
              <w:rPr>
                <w:b/>
                <w:color w:val="7C846B"/>
                <w:sz w:val="15"/>
              </w:rPr>
              <w:t>ECCLESIASTES 3:11</w:t>
            </w:r>
          </w:p>
        </w:tc>
      </w:tr>
    </w:tbl>
    <w:p w14:paraId="5D114C91" w14:textId="77777777" w:rsidR="001C2318" w:rsidRDefault="001C2318"/>
    <w:p w14:paraId="7BB335AE" w14:textId="77777777" w:rsidR="001C2318" w:rsidRDefault="00185985">
      <w:pPr>
        <w:spacing w:line="259" w:lineRule="auto"/>
        <w:jc w:val="center"/>
      </w:pPr>
      <w:r>
        <w:rPr>
          <w:sz w:val="24"/>
        </w:rPr>
        <w:t>Healing isn’t a straight line. It is a journey of coming home — again and again — to truth, safety, your own voice, and the God who meets you along the way.</w:t>
      </w:r>
    </w:p>
    <w:p w14:paraId="251F60B4" w14:textId="77777777" w:rsidR="001C2318" w:rsidRDefault="00185985">
      <w:pPr>
        <w:spacing w:after="0" w:line="259" w:lineRule="auto"/>
        <w:jc w:val="center"/>
      </w:pPr>
      <w:r>
        <w:rPr>
          <w:sz w:val="18"/>
        </w:rPr>
        <w:t>Same story. Different tomorrow.</w:t>
      </w:r>
    </w:p>
    <w:p w14:paraId="3FCDA30C" w14:textId="77777777" w:rsidR="001C2318" w:rsidRDefault="00185985">
      <w:r>
        <w:br w:type="page"/>
      </w:r>
    </w:p>
    <w:p w14:paraId="4EF4CC0A" w14:textId="77777777" w:rsidR="001C2318" w:rsidRDefault="00185985">
      <w:pPr>
        <w:spacing w:before="20" w:after="80"/>
        <w:jc w:val="center"/>
      </w:pPr>
      <w:r>
        <w:rPr>
          <w:b/>
          <w:color w:val="A85F3A"/>
          <w:sz w:val="17"/>
        </w:rPr>
        <w:lastRenderedPageBreak/>
        <w:t>BEFORE YOU BEGIN</w:t>
      </w:r>
    </w:p>
    <w:p w14:paraId="20447CD1" w14:textId="77777777" w:rsidR="001C2318" w:rsidRDefault="00185985">
      <w:pPr>
        <w:spacing w:before="40" w:after="60"/>
        <w:jc w:val="center"/>
      </w:pPr>
      <w:r>
        <w:rPr>
          <w:rFonts w:ascii="DejaVu Serif" w:hAnsi="DejaVu Serif"/>
          <w:sz w:val="56"/>
        </w:rPr>
        <w:t>Where are you right now?</w:t>
      </w:r>
    </w:p>
    <w:p w14:paraId="7E7527F4" w14:textId="77777777" w:rsidR="001C2318" w:rsidRDefault="00185985">
      <w:pPr>
        <w:spacing w:after="160"/>
        <w:jc w:val="center"/>
      </w:pPr>
      <w:r>
        <w:rPr>
          <w:rFonts w:ascii="DejaVu Serif" w:hAnsi="DejaVu Serif"/>
          <w:i/>
          <w:color w:val="7C846B"/>
          <w:sz w:val="25"/>
        </w:rPr>
        <w:t>There is no right answer to this page.</w:t>
      </w:r>
    </w:p>
    <w:p w14:paraId="6F8AA729" w14:textId="37D20A29" w:rsidR="001C2318" w:rsidRDefault="00185985">
      <w:pPr>
        <w:spacing w:after="140" w:line="259" w:lineRule="auto"/>
      </w:pPr>
      <w:r>
        <w:rPr>
          <w:sz w:val="22"/>
        </w:rPr>
        <w:t>After sexual betrayal, it can be difficult to know whether you are healing at all. Some days you may feel stronger. Other days, one conversation, memory, discovery, or trigger can seem to take you right back to the beginning.</w:t>
      </w:r>
      <w:r w:rsidR="00EA3386">
        <w:rPr>
          <w:sz w:val="22"/>
        </w:rPr>
        <w:t xml:space="preserve"> It isn’t pleasant, but it is normal.</w:t>
      </w:r>
    </w:p>
    <w:p w14:paraId="353BC2E9" w14:textId="138A4F55" w:rsidR="001C2318" w:rsidRDefault="00185985">
      <w:pPr>
        <w:spacing w:after="140" w:line="259" w:lineRule="auto"/>
      </w:pPr>
      <w:r>
        <w:rPr>
          <w:sz w:val="22"/>
        </w:rPr>
        <w:t>The Shape Method offers five areas of healing: Stabilize, Understand, Protect, Restore, and Flourish. The</w:t>
      </w:r>
      <w:r w:rsidR="00EA3386">
        <w:rPr>
          <w:sz w:val="22"/>
        </w:rPr>
        <w:t xml:space="preserve">se </w:t>
      </w:r>
      <w:r>
        <w:rPr>
          <w:sz w:val="22"/>
        </w:rPr>
        <w:t xml:space="preserve">are not five tidy stages you graduate from. You may </w:t>
      </w:r>
      <w:r w:rsidR="00EA3386">
        <w:rPr>
          <w:sz w:val="22"/>
        </w:rPr>
        <w:t xml:space="preserve">even </w:t>
      </w:r>
      <w:r>
        <w:rPr>
          <w:sz w:val="22"/>
        </w:rPr>
        <w:t xml:space="preserve">recognize yourself in several places at once, and you </w:t>
      </w:r>
      <w:r w:rsidR="00EA3386">
        <w:rPr>
          <w:sz w:val="22"/>
        </w:rPr>
        <w:t>might</w:t>
      </w:r>
      <w:r>
        <w:rPr>
          <w:sz w:val="22"/>
        </w:rPr>
        <w:t xml:space="preserve"> return to an earlier </w:t>
      </w:r>
      <w:r w:rsidR="00EA3386">
        <w:rPr>
          <w:sz w:val="22"/>
        </w:rPr>
        <w:t>stage</w:t>
      </w:r>
      <w:r>
        <w:rPr>
          <w:sz w:val="22"/>
        </w:rPr>
        <w:t xml:space="preserve"> </w:t>
      </w:r>
      <w:r w:rsidR="00EA3386">
        <w:rPr>
          <w:sz w:val="22"/>
        </w:rPr>
        <w:t xml:space="preserve">if </w:t>
      </w:r>
      <w:r>
        <w:rPr>
          <w:sz w:val="22"/>
        </w:rPr>
        <w:t>circumstances change.</w:t>
      </w:r>
    </w:p>
    <w:tbl>
      <w:tblPr>
        <w:tblW w:w="0" w:type="auto"/>
        <w:jc w:val="center"/>
        <w:tblLayout w:type="fixed"/>
        <w:tblLook w:val="04A0" w:firstRow="1" w:lastRow="0" w:firstColumn="1" w:lastColumn="0" w:noHBand="0" w:noVBand="1"/>
      </w:tblPr>
      <w:tblGrid>
        <w:gridCol w:w="11606"/>
      </w:tblGrid>
      <w:tr w:rsidR="001C2318" w14:paraId="75561A4A" w14:textId="77777777">
        <w:trPr>
          <w:jc w:val="center"/>
        </w:trPr>
        <w:tc>
          <w:tcPr>
            <w:tcW w:w="11606" w:type="dxa"/>
            <w:tcBorders>
              <w:top w:val="single" w:sz="6" w:space="0" w:color="DDE1D6"/>
              <w:left w:val="single" w:sz="6" w:space="0" w:color="DDE1D6"/>
              <w:bottom w:val="single" w:sz="6" w:space="0" w:color="DDE1D6"/>
              <w:right w:val="single" w:sz="6" w:space="0" w:color="DDE1D6"/>
            </w:tcBorders>
            <w:shd w:val="clear" w:color="auto" w:fill="DDE1D6"/>
          </w:tcPr>
          <w:p w14:paraId="50B13797" w14:textId="77777777" w:rsidR="001C2318" w:rsidRDefault="00185985">
            <w:pPr>
              <w:spacing w:before="120" w:after="40"/>
            </w:pPr>
            <w:r>
              <w:rPr>
                <w:b/>
                <w:sz w:val="17"/>
              </w:rPr>
              <w:t>THIS IS NOT A TEST</w:t>
            </w:r>
          </w:p>
          <w:p w14:paraId="39AE789E" w14:textId="77777777" w:rsidR="001C2318" w:rsidRDefault="00185985">
            <w:pPr>
              <w:spacing w:after="120"/>
            </w:pPr>
            <w:r>
              <w:rPr>
                <w:rFonts w:ascii="DejaVu Serif" w:hAnsi="DejaVu Serif"/>
                <w:i/>
              </w:rPr>
              <w:t>Do not count your checkmarks. Notice them. Let them help you name what feels true and what may need care.</w:t>
            </w:r>
          </w:p>
        </w:tc>
      </w:tr>
    </w:tbl>
    <w:p w14:paraId="033B815F" w14:textId="77777777" w:rsidR="001C2318" w:rsidRDefault="001C2318"/>
    <w:p w14:paraId="1CDECFFD" w14:textId="77777777" w:rsidR="001C2318" w:rsidRDefault="00185985">
      <w:pPr>
        <w:spacing w:after="100" w:line="259" w:lineRule="auto"/>
      </w:pPr>
      <w:r>
        <w:t>As you move through the following pages, mark the statements that resonate today. Leave the others alone. Pay attention to the questions that make you pause.</w:t>
      </w:r>
    </w:p>
    <w:p w14:paraId="2ADDD26A" w14:textId="77777777" w:rsidR="001C2318" w:rsidRDefault="00185985">
      <w:pPr>
        <w:spacing w:after="180" w:line="259" w:lineRule="auto"/>
        <w:jc w:val="center"/>
      </w:pPr>
      <w:r>
        <w:rPr>
          <w:i/>
          <w:sz w:val="23"/>
        </w:rPr>
        <w:t xml:space="preserve">You are not trying to prove that you are healing well. You are simply noticing the </w:t>
      </w:r>
      <w:r w:rsidRPr="00960CF4">
        <w:rPr>
          <w:iCs/>
          <w:sz w:val="23"/>
        </w:rPr>
        <w:t xml:space="preserve">shape </w:t>
      </w:r>
      <w:r>
        <w:rPr>
          <w:i/>
          <w:sz w:val="23"/>
        </w:rPr>
        <w:t>your healing is taking.</w:t>
      </w:r>
    </w:p>
    <w:tbl>
      <w:tblPr>
        <w:tblW w:w="0" w:type="auto"/>
        <w:jc w:val="center"/>
        <w:tblLayout w:type="fixed"/>
        <w:tblLook w:val="04A0" w:firstRow="1" w:lastRow="0" w:firstColumn="1" w:lastColumn="0" w:noHBand="0" w:noVBand="1"/>
      </w:tblPr>
      <w:tblGrid>
        <w:gridCol w:w="11606"/>
      </w:tblGrid>
      <w:tr w:rsidR="001C2318" w14:paraId="74661770" w14:textId="77777777">
        <w:trPr>
          <w:jc w:val="center"/>
        </w:trPr>
        <w:tc>
          <w:tcPr>
            <w:tcW w:w="11606" w:type="dxa"/>
            <w:tcBorders>
              <w:left w:val="single" w:sz="18" w:space="0" w:color="A85F3A"/>
            </w:tcBorders>
            <w:shd w:val="clear" w:color="auto" w:fill="FBF8F2"/>
          </w:tcPr>
          <w:p w14:paraId="1ADDEB27" w14:textId="77777777" w:rsidR="001C2318" w:rsidRDefault="00185985">
            <w:pPr>
              <w:spacing w:before="120" w:after="40"/>
              <w:jc w:val="center"/>
            </w:pPr>
            <w:r>
              <w:rPr>
                <w:rFonts w:ascii="DejaVu Serif" w:hAnsi="DejaVu Serif"/>
                <w:i/>
                <w:sz w:val="23"/>
              </w:rPr>
              <w:t>“The Lord is near to the brokenhearted.”</w:t>
            </w:r>
          </w:p>
          <w:p w14:paraId="4E92E4F3" w14:textId="77777777" w:rsidR="001C2318" w:rsidRDefault="00185985">
            <w:pPr>
              <w:spacing w:after="120"/>
              <w:jc w:val="center"/>
            </w:pPr>
            <w:r>
              <w:rPr>
                <w:b/>
                <w:color w:val="7C846B"/>
                <w:sz w:val="15"/>
              </w:rPr>
              <w:t>PSALM 34:18</w:t>
            </w:r>
          </w:p>
        </w:tc>
      </w:tr>
    </w:tbl>
    <w:p w14:paraId="0B9E29BD" w14:textId="77777777" w:rsidR="001C2318" w:rsidRDefault="001C2318"/>
    <w:tbl>
      <w:tblPr>
        <w:tblW w:w="0" w:type="auto"/>
        <w:jc w:val="center"/>
        <w:tblLayout w:type="fixed"/>
        <w:tblLook w:val="04A0" w:firstRow="1" w:lastRow="0" w:firstColumn="1" w:lastColumn="0" w:noHBand="0" w:noVBand="1"/>
      </w:tblPr>
      <w:tblGrid>
        <w:gridCol w:w="11606"/>
      </w:tblGrid>
      <w:tr w:rsidR="001C2318" w14:paraId="6AD7EB43" w14:textId="77777777">
        <w:trPr>
          <w:jc w:val="center"/>
        </w:trPr>
        <w:tc>
          <w:tcPr>
            <w:tcW w:w="11606" w:type="dxa"/>
            <w:shd w:val="clear" w:color="auto" w:fill="FBF8F2"/>
          </w:tcPr>
          <w:p w14:paraId="4DB3E97D" w14:textId="3652C291" w:rsidR="001C2318" w:rsidRDefault="00185985">
            <w:pPr>
              <w:spacing w:before="100" w:after="60"/>
            </w:pPr>
            <w:r>
              <w:rPr>
                <w:b/>
                <w:sz w:val="16"/>
              </w:rPr>
              <w:t xml:space="preserve">BEFORE I BEGIN: WHAT </w:t>
            </w:r>
            <w:r w:rsidR="00960CF4">
              <w:rPr>
                <w:b/>
                <w:sz w:val="16"/>
              </w:rPr>
              <w:t xml:space="preserve">AM I FEELING? WHAT </w:t>
            </w:r>
            <w:r>
              <w:rPr>
                <w:b/>
                <w:sz w:val="16"/>
              </w:rPr>
              <w:t>FEELS MOST TRUE FOR ME RIGHT NOW?</w:t>
            </w:r>
          </w:p>
          <w:p w14:paraId="1F127A10" w14:textId="77777777" w:rsidR="00960CF4" w:rsidRDefault="00185985" w:rsidP="00960CF4">
            <w:pPr>
              <w:spacing w:after="40"/>
            </w:pPr>
            <w:r>
              <w:rPr>
                <w:color w:val="9A968E"/>
                <w:sz w:val="14"/>
              </w:rPr>
              <w:t>_______________________________________________________________________________</w:t>
            </w:r>
            <w:r w:rsidR="00960CF4">
              <w:rPr>
                <w:color w:val="9A968E"/>
                <w:sz w:val="14"/>
              </w:rPr>
              <w:t>_______________________________________________________________________________</w:t>
            </w:r>
          </w:p>
          <w:p w14:paraId="7906E5CC"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3832E92F"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684C17AE"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0DABA568"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672D641A"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0E9CC215"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3CCCDF2E"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3B9BCB71"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699A9877" w14:textId="25C56E01" w:rsidR="001C2318" w:rsidRDefault="001C2318">
            <w:pPr>
              <w:spacing w:after="120"/>
            </w:pPr>
          </w:p>
        </w:tc>
      </w:tr>
    </w:tbl>
    <w:p w14:paraId="786967F7" w14:textId="2D1F87F3" w:rsidR="001C2318" w:rsidRDefault="006500D4">
      <w:r>
        <w:rPr>
          <w:noProof/>
        </w:rPr>
        <mc:AlternateContent>
          <mc:Choice Requires="wps">
            <w:drawing>
              <wp:anchor distT="0" distB="0" distL="114300" distR="114300" simplePos="0" relativeHeight="251662336" behindDoc="0" locked="0" layoutInCell="1" allowOverlap="1" wp14:anchorId="2DAF393D" wp14:editId="17C68B95">
                <wp:simplePos x="0" y="0"/>
                <wp:positionH relativeFrom="column">
                  <wp:posOffset>25246</wp:posOffset>
                </wp:positionH>
                <wp:positionV relativeFrom="paragraph">
                  <wp:posOffset>73471</wp:posOffset>
                </wp:positionV>
                <wp:extent cx="7339913" cy="716692"/>
                <wp:effectExtent l="0" t="0" r="0" b="7620"/>
                <wp:wrapNone/>
                <wp:docPr id="1218508703" name="Text Box 3"/>
                <wp:cNvGraphicFramePr/>
                <a:graphic xmlns:a="http://schemas.openxmlformats.org/drawingml/2006/main">
                  <a:graphicData uri="http://schemas.microsoft.com/office/word/2010/wordprocessingShape">
                    <wps:wsp>
                      <wps:cNvSpPr txBox="1"/>
                      <wps:spPr>
                        <a:xfrm>
                          <a:off x="0" y="0"/>
                          <a:ext cx="7339913" cy="716692"/>
                        </a:xfrm>
                        <a:prstGeom prst="rect">
                          <a:avLst/>
                        </a:prstGeom>
                        <a:solidFill>
                          <a:schemeClr val="lt1"/>
                        </a:solidFill>
                        <a:ln w="6350">
                          <a:noFill/>
                        </a:ln>
                      </wps:spPr>
                      <wps:txbx>
                        <w:txbxContent>
                          <w:p w14:paraId="57B1E66B" w14:textId="17BD6691" w:rsidR="006500D4" w:rsidRPr="006500D4" w:rsidRDefault="006500D4" w:rsidP="006500D4">
                            <w:pPr>
                              <w:jc w:val="center"/>
                              <w:rPr>
                                <w:b/>
                                <w:bCs/>
                                <w:color w:val="984806" w:themeColor="accent6" w:themeShade="80"/>
                                <w:sz w:val="17"/>
                                <w:lang w:val="en-CA"/>
                              </w:rPr>
                            </w:pPr>
                            <w:r w:rsidRPr="006500D4">
                              <w:rPr>
                                <w:b/>
                                <w:bCs/>
                                <w:color w:val="984806" w:themeColor="accent6" w:themeShade="80"/>
                                <w:sz w:val="17"/>
                                <w:lang w:val="en-CA"/>
                              </w:rPr>
                              <w:t>Beyond Betrayal coaching, programs, and resources are provided for educational and supportive purposes and are not a substitute for medical care, psychotherapy, mental health treatment, legal advice, or emergency services. If you are experiencing thoughts of suicide or self-harm, believe you may harm yourself or someone else, or are experiencing abuse, violence, or immediate danger, please seek appropriate professional or emergency assistance immediately by contacting emergency services, a crisis service, or another qualified professional in your area.</w:t>
                            </w:r>
                          </w:p>
                          <w:p w14:paraId="0B17BBFB" w14:textId="5EE1756E" w:rsidR="006500D4" w:rsidRDefault="006500D4" w:rsidP="006500D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AF393D" id="Text Box 3" o:spid="_x0000_s1028" type="#_x0000_t202" style="position:absolute;margin-left:2pt;margin-top:5.8pt;width:577.95pt;height:56.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" fillcolor="white [3201]" stroked="f" strokeweight=".5pt">
                <v:textbox>
                  <w:txbxContent>
                    <w:p w14:paraId="57B1E66B" w14:textId="17BD6691" w:rsidR="006500D4" w:rsidRPr="006500D4" w:rsidRDefault="006500D4" w:rsidP="006500D4">
                      <w:pPr>
                        <w:jc w:val="center"/>
                        <w:rPr>
                          <w:b/>
                          <w:bCs/>
                          <w:color w:val="984806" w:themeColor="accent6" w:themeShade="80"/>
                          <w:sz w:val="17"/>
                          <w:lang w:val="en-CA"/>
                        </w:rPr>
                      </w:pPr>
                      <w:r w:rsidRPr="006500D4">
                        <w:rPr>
                          <w:b/>
                          <w:bCs/>
                          <w:color w:val="984806" w:themeColor="accent6" w:themeShade="80"/>
                          <w:sz w:val="17"/>
                          <w:lang w:val="en-CA"/>
                        </w:rPr>
                        <w:t>Beyond Betrayal coaching, programs, and resources are provided for educational and supportive purposes and are not a substitute for medical care, psychotherapy, mental health treatment, legal advice, or emergency services. If you are experiencing thoughts of suicide or self-harm, believe you may harm yourself or someone else, or are experiencing abuse, violence, or immediate danger, please seek appropriate professional or emergency assistance immediately by contacting emergency services, a crisis service, or another qualified professional in your area.</w:t>
                      </w:r>
                    </w:p>
                    <w:p w14:paraId="0B17BBFB" w14:textId="5EE1756E" w:rsidR="006500D4" w:rsidRDefault="006500D4" w:rsidP="006500D4">
                      <w:pPr>
                        <w:jc w:val="center"/>
                      </w:pPr>
                    </w:p>
                  </w:txbxContent>
                </v:textbox>
              </v:shape>
            </w:pict>
          </mc:Fallback>
        </mc:AlternateContent>
      </w:r>
      <w:r w:rsidR="00185985">
        <w:br w:type="page"/>
      </w:r>
    </w:p>
    <w:p w14:paraId="7EC66DE1" w14:textId="198D7BB5" w:rsidR="001C2318" w:rsidRDefault="00185985">
      <w:pPr>
        <w:spacing w:before="20" w:after="80"/>
        <w:jc w:val="center"/>
      </w:pPr>
      <w:r>
        <w:rPr>
          <w:b/>
          <w:color w:val="A85F3A"/>
          <w:sz w:val="17"/>
        </w:rPr>
        <w:lastRenderedPageBreak/>
        <w:t>01  •  THE SHAPE METHOD</w:t>
      </w:r>
    </w:p>
    <w:p w14:paraId="1D725A62" w14:textId="77777777" w:rsidR="001C2318" w:rsidRDefault="00185985">
      <w:pPr>
        <w:spacing w:before="40" w:after="60"/>
        <w:jc w:val="center"/>
      </w:pPr>
      <w:r>
        <w:rPr>
          <w:rFonts w:ascii="DejaVu Serif" w:hAnsi="DejaVu Serif"/>
          <w:sz w:val="56"/>
        </w:rPr>
        <w:t>STABILIZE</w:t>
      </w:r>
    </w:p>
    <w:p w14:paraId="47022F01" w14:textId="77777777" w:rsidR="001C2318" w:rsidRDefault="00185985">
      <w:pPr>
        <w:spacing w:after="160"/>
        <w:jc w:val="center"/>
      </w:pPr>
      <w:r>
        <w:rPr>
          <w:rFonts w:ascii="DejaVu Serif" w:hAnsi="DejaVu Serif"/>
          <w:i/>
          <w:color w:val="7C846B"/>
          <w:sz w:val="25"/>
        </w:rPr>
        <w:t>Finding safety in the middle of the storm.</w:t>
      </w:r>
    </w:p>
    <w:tbl>
      <w:tblPr>
        <w:tblW w:w="0" w:type="auto"/>
        <w:jc w:val="center"/>
        <w:tblLayout w:type="fixed"/>
        <w:tblLook w:val="04A0" w:firstRow="1" w:lastRow="0" w:firstColumn="1" w:lastColumn="0" w:noHBand="0" w:noVBand="1"/>
      </w:tblPr>
      <w:tblGrid>
        <w:gridCol w:w="11606"/>
      </w:tblGrid>
      <w:tr w:rsidR="001C2318" w14:paraId="1E4FAB26" w14:textId="77777777">
        <w:trPr>
          <w:jc w:val="center"/>
        </w:trPr>
        <w:tc>
          <w:tcPr>
            <w:tcW w:w="11606" w:type="dxa"/>
            <w:tcBorders>
              <w:left w:val="single" w:sz="18" w:space="0" w:color="A85F3A"/>
            </w:tcBorders>
            <w:shd w:val="clear" w:color="auto" w:fill="FBF8F2"/>
          </w:tcPr>
          <w:p w14:paraId="39D20531" w14:textId="77777777" w:rsidR="001C2318" w:rsidRDefault="00185985">
            <w:pPr>
              <w:spacing w:before="120" w:after="40"/>
              <w:jc w:val="center"/>
            </w:pPr>
            <w:r>
              <w:rPr>
                <w:rFonts w:ascii="DejaVu Serif" w:hAnsi="DejaVu Serif"/>
                <w:i/>
                <w:sz w:val="23"/>
              </w:rPr>
              <w:t>“The Lord is near to the brokenhearted.”</w:t>
            </w:r>
          </w:p>
          <w:p w14:paraId="491DFBBF" w14:textId="77777777" w:rsidR="001C2318" w:rsidRDefault="00185985">
            <w:pPr>
              <w:spacing w:after="120"/>
              <w:jc w:val="center"/>
            </w:pPr>
            <w:r>
              <w:rPr>
                <w:b/>
                <w:color w:val="7C846B"/>
                <w:sz w:val="15"/>
              </w:rPr>
              <w:t>PSALM 34:18</w:t>
            </w:r>
          </w:p>
        </w:tc>
      </w:tr>
    </w:tbl>
    <w:p w14:paraId="7165A5B2" w14:textId="37E59FA0" w:rsidR="001C2318" w:rsidRDefault="00960CF4">
      <w:pPr>
        <w:spacing w:before="120" w:after="60"/>
      </w:pPr>
      <w:r>
        <w:rPr>
          <w:b/>
          <w:color w:val="7C846B"/>
          <w:sz w:val="17"/>
        </w:rPr>
        <w:t>I</w:t>
      </w:r>
      <w:r w:rsidR="00185985">
        <w:rPr>
          <w:b/>
          <w:color w:val="7C846B"/>
          <w:sz w:val="17"/>
        </w:rPr>
        <w:t xml:space="preserve"> MAY RECOGNIZE </w:t>
      </w:r>
      <w:r>
        <w:rPr>
          <w:b/>
          <w:color w:val="7C846B"/>
          <w:sz w:val="17"/>
        </w:rPr>
        <w:t>MY</w:t>
      </w:r>
      <w:r w:rsidR="00185985">
        <w:rPr>
          <w:b/>
          <w:color w:val="7C846B"/>
          <w:sz w:val="17"/>
        </w:rPr>
        <w:t>SELF HERE IF …</w:t>
      </w:r>
    </w:p>
    <w:p w14:paraId="63929626" w14:textId="77777777" w:rsidR="001C2318" w:rsidRDefault="00185985">
      <w:pPr>
        <w:spacing w:after="70"/>
        <w:ind w:left="173" w:hanging="29"/>
      </w:pPr>
      <w:r>
        <w:rPr>
          <w:rFonts w:ascii="DejaVu Sans" w:hAnsi="DejaVu Sans"/>
          <w:color w:val="A85F3A"/>
          <w:sz w:val="22"/>
        </w:rPr>
        <w:t xml:space="preserve">□  </w:t>
      </w:r>
      <w:r>
        <w:rPr>
          <w:sz w:val="19"/>
        </w:rPr>
        <w:t>My emotions can still feel overwhelming or unpredictable.</w:t>
      </w:r>
    </w:p>
    <w:p w14:paraId="09970CA5" w14:textId="77777777" w:rsidR="001C2318" w:rsidRDefault="00185985">
      <w:pPr>
        <w:spacing w:after="70"/>
        <w:ind w:left="173" w:hanging="29"/>
      </w:pPr>
      <w:r>
        <w:rPr>
          <w:rFonts w:ascii="DejaVu Sans" w:hAnsi="DejaVu Sans"/>
          <w:color w:val="A85F3A"/>
          <w:sz w:val="22"/>
        </w:rPr>
        <w:t xml:space="preserve">□  </w:t>
      </w:r>
      <w:r>
        <w:rPr>
          <w:sz w:val="19"/>
        </w:rPr>
        <w:t>I find myself checking, searching, replaying conversations, or looking for more information.</w:t>
      </w:r>
    </w:p>
    <w:p w14:paraId="02CCCB72" w14:textId="77777777" w:rsidR="001C2318" w:rsidRDefault="00185985">
      <w:pPr>
        <w:spacing w:after="70"/>
        <w:ind w:left="173" w:hanging="29"/>
      </w:pPr>
      <w:r>
        <w:rPr>
          <w:rFonts w:ascii="DejaVu Sans" w:hAnsi="DejaVu Sans"/>
          <w:color w:val="A85F3A"/>
          <w:sz w:val="22"/>
        </w:rPr>
        <w:t xml:space="preserve">□  </w:t>
      </w:r>
      <w:r>
        <w:rPr>
          <w:sz w:val="19"/>
        </w:rPr>
        <w:t>My body seems constantly alert for another discovery.</w:t>
      </w:r>
    </w:p>
    <w:p w14:paraId="05A57C0E" w14:textId="77777777" w:rsidR="001C2318" w:rsidRDefault="00185985">
      <w:pPr>
        <w:spacing w:after="70"/>
        <w:ind w:left="173" w:hanging="29"/>
      </w:pPr>
      <w:r>
        <w:rPr>
          <w:rFonts w:ascii="DejaVu Sans" w:hAnsi="DejaVu Sans"/>
          <w:color w:val="A85F3A"/>
          <w:sz w:val="22"/>
        </w:rPr>
        <w:t xml:space="preserve">□  </w:t>
      </w:r>
      <w:r>
        <w:rPr>
          <w:sz w:val="19"/>
        </w:rPr>
        <w:t>Sleep, concentration, eating, or ordinary routines have become difficult.</w:t>
      </w:r>
    </w:p>
    <w:p w14:paraId="3894DBF0" w14:textId="77777777" w:rsidR="001C2318" w:rsidRDefault="00185985">
      <w:pPr>
        <w:spacing w:after="70"/>
        <w:ind w:left="173" w:hanging="29"/>
      </w:pPr>
      <w:r>
        <w:rPr>
          <w:rFonts w:ascii="DejaVu Sans" w:hAnsi="DejaVu Sans"/>
          <w:color w:val="A85F3A"/>
          <w:sz w:val="22"/>
        </w:rPr>
        <w:t xml:space="preserve">□  </w:t>
      </w:r>
      <w:r>
        <w:rPr>
          <w:sz w:val="19"/>
        </w:rPr>
        <w:t>I feel pressure to make major decisions before I feel ready.</w:t>
      </w:r>
    </w:p>
    <w:p w14:paraId="41C64F2A" w14:textId="77777777" w:rsidR="001C2318" w:rsidRDefault="00185985">
      <w:pPr>
        <w:spacing w:after="70"/>
        <w:ind w:left="173" w:hanging="29"/>
      </w:pPr>
      <w:r>
        <w:rPr>
          <w:rFonts w:ascii="DejaVu Sans" w:hAnsi="DejaVu Sans"/>
          <w:color w:val="A85F3A"/>
          <w:sz w:val="22"/>
        </w:rPr>
        <w:t xml:space="preserve">□  </w:t>
      </w:r>
      <w:r>
        <w:rPr>
          <w:sz w:val="19"/>
        </w:rPr>
        <w:t>Sometimes I simply need help getting through the day.</w:t>
      </w:r>
    </w:p>
    <w:tbl>
      <w:tblPr>
        <w:tblW w:w="0" w:type="auto"/>
        <w:jc w:val="center"/>
        <w:tblLayout w:type="fixed"/>
        <w:tblLook w:val="04A0" w:firstRow="1" w:lastRow="0" w:firstColumn="1" w:lastColumn="0" w:noHBand="0" w:noVBand="1"/>
      </w:tblPr>
      <w:tblGrid>
        <w:gridCol w:w="11606"/>
      </w:tblGrid>
      <w:tr w:rsidR="001C2318" w14:paraId="30E31D40" w14:textId="77777777">
        <w:trPr>
          <w:jc w:val="center"/>
        </w:trPr>
        <w:tc>
          <w:tcPr>
            <w:tcW w:w="11606" w:type="dxa"/>
            <w:tcBorders>
              <w:top w:val="single" w:sz="6" w:space="0" w:color="DDE1D6"/>
              <w:left w:val="single" w:sz="6" w:space="0" w:color="DDE1D6"/>
              <w:bottom w:val="single" w:sz="6" w:space="0" w:color="DDE1D6"/>
              <w:right w:val="single" w:sz="6" w:space="0" w:color="DDE1D6"/>
            </w:tcBorders>
            <w:shd w:val="clear" w:color="auto" w:fill="DDE1D6"/>
          </w:tcPr>
          <w:p w14:paraId="6FD7CD4E" w14:textId="77777777" w:rsidR="001C2318" w:rsidRDefault="00185985">
            <w:pPr>
              <w:spacing w:before="120" w:after="40"/>
            </w:pPr>
            <w:r>
              <w:rPr>
                <w:b/>
                <w:sz w:val="17"/>
              </w:rPr>
              <w:t>WHAT YOU MAY NEED</w:t>
            </w:r>
          </w:p>
          <w:p w14:paraId="44EC1B60" w14:textId="77777777" w:rsidR="001C2318" w:rsidRDefault="00185985">
            <w:pPr>
              <w:spacing w:after="120"/>
            </w:pPr>
            <w:r>
              <w:rPr>
                <w:rFonts w:ascii="DejaVu Serif" w:hAnsi="DejaVu Serif"/>
                <w:i/>
              </w:rPr>
              <w:t>Grounding. Support. Safe people. Rest. Simple routines. Permission not to solve everything immediately.</w:t>
            </w:r>
          </w:p>
        </w:tc>
      </w:tr>
    </w:tbl>
    <w:p w14:paraId="13E5DEE5"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6CCC5C71" w14:textId="77777777">
        <w:trPr>
          <w:jc w:val="center"/>
        </w:trPr>
        <w:tc>
          <w:tcPr>
            <w:tcW w:w="11606" w:type="dxa"/>
            <w:tcBorders>
              <w:top w:val="single" w:sz="6" w:space="0" w:color="FBF8F2"/>
              <w:left w:val="single" w:sz="6" w:space="0" w:color="FBF8F2"/>
              <w:bottom w:val="single" w:sz="6" w:space="0" w:color="FBF8F2"/>
              <w:right w:val="single" w:sz="6" w:space="0" w:color="FBF8F2"/>
            </w:tcBorders>
            <w:shd w:val="clear" w:color="auto" w:fill="FBF8F2"/>
          </w:tcPr>
          <w:p w14:paraId="74A4A4F8" w14:textId="77777777" w:rsidR="001C2318" w:rsidRDefault="00185985">
            <w:pPr>
              <w:spacing w:before="120" w:after="40"/>
            </w:pPr>
            <w:r>
              <w:rPr>
                <w:b/>
                <w:sz w:val="17"/>
              </w:rPr>
              <w:t>A GENTLE QUESTION</w:t>
            </w:r>
          </w:p>
          <w:p w14:paraId="6B59BD9F" w14:textId="77777777" w:rsidR="001C2318" w:rsidRDefault="00185985">
            <w:pPr>
              <w:spacing w:after="120"/>
            </w:pPr>
            <w:r>
              <w:rPr>
                <w:rFonts w:ascii="DejaVu Serif" w:hAnsi="DejaVu Serif"/>
                <w:i/>
              </w:rPr>
              <w:t>What would help me feel 10% steadier today?</w:t>
            </w:r>
          </w:p>
        </w:tc>
      </w:tr>
    </w:tbl>
    <w:p w14:paraId="7703599A"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5ACC93CF" w14:textId="77777777">
        <w:trPr>
          <w:jc w:val="center"/>
        </w:trPr>
        <w:tc>
          <w:tcPr>
            <w:tcW w:w="11606" w:type="dxa"/>
            <w:shd w:val="clear" w:color="auto" w:fill="DDE1D6"/>
          </w:tcPr>
          <w:p w14:paraId="7F299D8E" w14:textId="77777777" w:rsidR="00960CF4" w:rsidRDefault="00185985" w:rsidP="00960CF4">
            <w:pPr>
              <w:spacing w:after="40"/>
            </w:pPr>
            <w:r>
              <w:rPr>
                <w:color w:val="9A968E"/>
                <w:sz w:val="14"/>
              </w:rPr>
              <w:t>________________________________________________________________________________</w:t>
            </w:r>
            <w:r w:rsidR="00960CF4">
              <w:rPr>
                <w:color w:val="9A968E"/>
                <w:sz w:val="14"/>
              </w:rPr>
              <w:t>_______________________________________________________________________________</w:t>
            </w:r>
          </w:p>
          <w:p w14:paraId="73C47815"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039442A5"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1DF0C5DC"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24292DBE" w14:textId="01687D08" w:rsidR="001C2318" w:rsidRDefault="001C2318">
            <w:pPr>
              <w:spacing w:after="120"/>
            </w:pPr>
          </w:p>
        </w:tc>
      </w:tr>
    </w:tbl>
    <w:p w14:paraId="754F5878" w14:textId="77777777" w:rsidR="001C2318" w:rsidRDefault="00185985">
      <w:r>
        <w:br w:type="page"/>
      </w:r>
    </w:p>
    <w:p w14:paraId="0001DF7F" w14:textId="77777777" w:rsidR="001C2318" w:rsidRDefault="00185985">
      <w:pPr>
        <w:spacing w:before="20" w:after="80"/>
        <w:jc w:val="center"/>
      </w:pPr>
      <w:r>
        <w:rPr>
          <w:b/>
          <w:color w:val="A85F3A"/>
          <w:sz w:val="17"/>
        </w:rPr>
        <w:lastRenderedPageBreak/>
        <w:t>02  •  THE SHAPE METHOD</w:t>
      </w:r>
    </w:p>
    <w:p w14:paraId="62E7ADD4" w14:textId="77777777" w:rsidR="001C2318" w:rsidRDefault="00185985">
      <w:pPr>
        <w:spacing w:before="40" w:after="60"/>
        <w:jc w:val="center"/>
      </w:pPr>
      <w:r>
        <w:rPr>
          <w:rFonts w:ascii="DejaVu Serif" w:hAnsi="DejaVu Serif"/>
          <w:sz w:val="56"/>
        </w:rPr>
        <w:t>UNDERSTAND</w:t>
      </w:r>
    </w:p>
    <w:p w14:paraId="6D047BAD" w14:textId="77777777" w:rsidR="001C2318" w:rsidRDefault="00185985">
      <w:pPr>
        <w:spacing w:after="160"/>
        <w:jc w:val="center"/>
      </w:pPr>
      <w:r>
        <w:rPr>
          <w:rFonts w:ascii="DejaVu Serif" w:hAnsi="DejaVu Serif"/>
          <w:i/>
          <w:color w:val="7C846B"/>
          <w:sz w:val="25"/>
        </w:rPr>
        <w:t>Making sense of my story.</w:t>
      </w:r>
    </w:p>
    <w:tbl>
      <w:tblPr>
        <w:tblW w:w="0" w:type="auto"/>
        <w:jc w:val="center"/>
        <w:tblLayout w:type="fixed"/>
        <w:tblLook w:val="04A0" w:firstRow="1" w:lastRow="0" w:firstColumn="1" w:lastColumn="0" w:noHBand="0" w:noVBand="1"/>
      </w:tblPr>
      <w:tblGrid>
        <w:gridCol w:w="11606"/>
      </w:tblGrid>
      <w:tr w:rsidR="001C2318" w14:paraId="5B7E2AFD" w14:textId="77777777">
        <w:trPr>
          <w:jc w:val="center"/>
        </w:trPr>
        <w:tc>
          <w:tcPr>
            <w:tcW w:w="11606" w:type="dxa"/>
            <w:tcBorders>
              <w:left w:val="single" w:sz="18" w:space="0" w:color="A85F3A"/>
            </w:tcBorders>
            <w:shd w:val="clear" w:color="auto" w:fill="FBF8F2"/>
          </w:tcPr>
          <w:p w14:paraId="6009857F" w14:textId="77777777" w:rsidR="001C2318" w:rsidRDefault="00185985">
            <w:pPr>
              <w:spacing w:before="120" w:after="40"/>
              <w:jc w:val="center"/>
            </w:pPr>
            <w:r>
              <w:rPr>
                <w:rFonts w:ascii="DejaVu Serif" w:hAnsi="DejaVu Serif"/>
                <w:i/>
                <w:sz w:val="23"/>
              </w:rPr>
              <w:t>“You will know the truth, and the truth will set you free.”</w:t>
            </w:r>
          </w:p>
          <w:p w14:paraId="68533752" w14:textId="77777777" w:rsidR="001C2318" w:rsidRDefault="00185985">
            <w:pPr>
              <w:spacing w:after="120"/>
              <w:jc w:val="center"/>
            </w:pPr>
            <w:r>
              <w:rPr>
                <w:b/>
                <w:color w:val="7C846B"/>
                <w:sz w:val="15"/>
              </w:rPr>
              <w:t>JOHN 8:32</w:t>
            </w:r>
          </w:p>
        </w:tc>
      </w:tr>
    </w:tbl>
    <w:p w14:paraId="124422D3" w14:textId="452902CD" w:rsidR="001C2318" w:rsidRDefault="00960CF4">
      <w:pPr>
        <w:spacing w:before="120" w:after="60"/>
      </w:pPr>
      <w:r>
        <w:rPr>
          <w:b/>
          <w:color w:val="7C846B"/>
          <w:sz w:val="17"/>
        </w:rPr>
        <w:t>I MAY</w:t>
      </w:r>
      <w:r w:rsidR="00185985">
        <w:rPr>
          <w:b/>
          <w:color w:val="7C846B"/>
          <w:sz w:val="17"/>
        </w:rPr>
        <w:t xml:space="preserve"> RECOGNIZE </w:t>
      </w:r>
      <w:r>
        <w:rPr>
          <w:b/>
          <w:color w:val="7C846B"/>
          <w:sz w:val="17"/>
        </w:rPr>
        <w:t>MY</w:t>
      </w:r>
      <w:r w:rsidR="00185985">
        <w:rPr>
          <w:b/>
          <w:color w:val="7C846B"/>
          <w:sz w:val="17"/>
        </w:rPr>
        <w:t>SELF HERE IF …</w:t>
      </w:r>
    </w:p>
    <w:p w14:paraId="5AF8B63E" w14:textId="77777777" w:rsidR="001C2318" w:rsidRDefault="00185985">
      <w:pPr>
        <w:spacing w:after="70"/>
        <w:ind w:left="173" w:hanging="29"/>
      </w:pPr>
      <w:r>
        <w:rPr>
          <w:rFonts w:ascii="DejaVu Sans" w:hAnsi="DejaVu Sans"/>
          <w:color w:val="A85F3A"/>
          <w:sz w:val="22"/>
        </w:rPr>
        <w:t xml:space="preserve">□  </w:t>
      </w:r>
      <w:r>
        <w:rPr>
          <w:sz w:val="19"/>
        </w:rPr>
        <w:t>I keep asking myself how I missed this.</w:t>
      </w:r>
    </w:p>
    <w:p w14:paraId="12744E34" w14:textId="77777777" w:rsidR="001C2318" w:rsidRDefault="00185985">
      <w:pPr>
        <w:spacing w:after="70"/>
        <w:ind w:left="173" w:hanging="29"/>
      </w:pPr>
      <w:r>
        <w:rPr>
          <w:rFonts w:ascii="DejaVu Sans" w:hAnsi="DejaVu Sans"/>
          <w:color w:val="A85F3A"/>
          <w:sz w:val="22"/>
        </w:rPr>
        <w:t xml:space="preserve">□  </w:t>
      </w:r>
      <w:r>
        <w:rPr>
          <w:sz w:val="19"/>
        </w:rPr>
        <w:t>I wonder whether my reactions are normal.</w:t>
      </w:r>
    </w:p>
    <w:p w14:paraId="12E8E707" w14:textId="77777777" w:rsidR="001C2318" w:rsidRDefault="00185985">
      <w:pPr>
        <w:spacing w:after="70"/>
        <w:ind w:left="173" w:hanging="29"/>
      </w:pPr>
      <w:r>
        <w:rPr>
          <w:rFonts w:ascii="DejaVu Sans" w:hAnsi="DejaVu Sans"/>
          <w:color w:val="A85F3A"/>
          <w:sz w:val="22"/>
        </w:rPr>
        <w:t xml:space="preserve">□  </w:t>
      </w:r>
      <w:r>
        <w:rPr>
          <w:sz w:val="19"/>
        </w:rPr>
        <w:t>I struggle to understand why betrayal has affected me so deeply.</w:t>
      </w:r>
    </w:p>
    <w:p w14:paraId="0BF3AB9F" w14:textId="20C34FD4" w:rsidR="001C2318" w:rsidRDefault="00185985">
      <w:pPr>
        <w:spacing w:after="70"/>
        <w:ind w:left="173" w:hanging="29"/>
      </w:pPr>
      <w:r>
        <w:rPr>
          <w:rFonts w:ascii="DejaVu Sans" w:hAnsi="DejaVu Sans"/>
          <w:color w:val="A85F3A"/>
          <w:sz w:val="22"/>
        </w:rPr>
        <w:t xml:space="preserve">□  </w:t>
      </w:r>
      <w:r>
        <w:rPr>
          <w:sz w:val="19"/>
        </w:rPr>
        <w:t xml:space="preserve">I am trying to distinguish truth from explanations, excuses, or </w:t>
      </w:r>
      <w:r w:rsidR="00960CF4">
        <w:rPr>
          <w:sz w:val="19"/>
        </w:rPr>
        <w:t xml:space="preserve">being </w:t>
      </w:r>
      <w:r>
        <w:rPr>
          <w:sz w:val="19"/>
        </w:rPr>
        <w:t>minimiz</w:t>
      </w:r>
      <w:r w:rsidR="00960CF4">
        <w:rPr>
          <w:sz w:val="19"/>
        </w:rPr>
        <w:t>ed</w:t>
      </w:r>
      <w:r>
        <w:rPr>
          <w:sz w:val="19"/>
        </w:rPr>
        <w:t>.</w:t>
      </w:r>
    </w:p>
    <w:p w14:paraId="1E0BAF75" w14:textId="77777777" w:rsidR="001C2318" w:rsidRDefault="00185985">
      <w:pPr>
        <w:spacing w:after="70"/>
        <w:ind w:left="173" w:hanging="29"/>
      </w:pPr>
      <w:r>
        <w:rPr>
          <w:rFonts w:ascii="DejaVu Sans" w:hAnsi="DejaVu Sans"/>
          <w:color w:val="A85F3A"/>
          <w:sz w:val="22"/>
        </w:rPr>
        <w:t xml:space="preserve">□  </w:t>
      </w:r>
      <w:r>
        <w:rPr>
          <w:sz w:val="19"/>
        </w:rPr>
        <w:t>I want to understand betrayal trauma without making his behaviour the centre of my entire life.</w:t>
      </w:r>
    </w:p>
    <w:p w14:paraId="4156D3ED" w14:textId="77777777" w:rsidR="001C2318" w:rsidRDefault="00185985">
      <w:pPr>
        <w:spacing w:after="70"/>
        <w:ind w:left="173" w:hanging="29"/>
      </w:pPr>
      <w:r>
        <w:rPr>
          <w:rFonts w:ascii="DejaVu Sans" w:hAnsi="DejaVu Sans"/>
          <w:color w:val="A85F3A"/>
          <w:sz w:val="22"/>
        </w:rPr>
        <w:t xml:space="preserve">□  </w:t>
      </w:r>
      <w:r>
        <w:rPr>
          <w:sz w:val="19"/>
        </w:rPr>
        <w:t>I need language for what I have experienced.</w:t>
      </w:r>
    </w:p>
    <w:tbl>
      <w:tblPr>
        <w:tblW w:w="0" w:type="auto"/>
        <w:jc w:val="center"/>
        <w:tblLayout w:type="fixed"/>
        <w:tblLook w:val="04A0" w:firstRow="1" w:lastRow="0" w:firstColumn="1" w:lastColumn="0" w:noHBand="0" w:noVBand="1"/>
      </w:tblPr>
      <w:tblGrid>
        <w:gridCol w:w="11606"/>
      </w:tblGrid>
      <w:tr w:rsidR="001C2318" w14:paraId="25210BE3" w14:textId="77777777">
        <w:trPr>
          <w:jc w:val="center"/>
        </w:trPr>
        <w:tc>
          <w:tcPr>
            <w:tcW w:w="11606" w:type="dxa"/>
            <w:tcBorders>
              <w:top w:val="single" w:sz="6" w:space="0" w:color="E6EBED"/>
              <w:left w:val="single" w:sz="6" w:space="0" w:color="E6EBED"/>
              <w:bottom w:val="single" w:sz="6" w:space="0" w:color="E6EBED"/>
              <w:right w:val="single" w:sz="6" w:space="0" w:color="E6EBED"/>
            </w:tcBorders>
            <w:shd w:val="clear" w:color="auto" w:fill="E6EBED"/>
          </w:tcPr>
          <w:p w14:paraId="3B0CFC52" w14:textId="77777777" w:rsidR="001C2318" w:rsidRDefault="00185985">
            <w:pPr>
              <w:spacing w:before="120" w:after="40"/>
            </w:pPr>
            <w:r>
              <w:rPr>
                <w:b/>
                <w:sz w:val="17"/>
              </w:rPr>
              <w:t>WHAT YOU MAY NEED</w:t>
            </w:r>
          </w:p>
          <w:p w14:paraId="7C38ABBA" w14:textId="77777777" w:rsidR="001C2318" w:rsidRDefault="00185985">
            <w:pPr>
              <w:spacing w:after="120"/>
            </w:pPr>
            <w:r>
              <w:rPr>
                <w:rFonts w:ascii="DejaVu Serif" w:hAnsi="DejaVu Serif"/>
                <w:i/>
              </w:rPr>
              <w:t>Good information. Language for betrayal trauma. Compassion for your responses. Space to grieve what has been lost.</w:t>
            </w:r>
          </w:p>
        </w:tc>
      </w:tr>
    </w:tbl>
    <w:p w14:paraId="7FD1CCF7"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0A7931ED" w14:textId="77777777">
        <w:trPr>
          <w:jc w:val="center"/>
        </w:trPr>
        <w:tc>
          <w:tcPr>
            <w:tcW w:w="11606" w:type="dxa"/>
            <w:tcBorders>
              <w:top w:val="single" w:sz="6" w:space="0" w:color="FBF8F2"/>
              <w:left w:val="single" w:sz="6" w:space="0" w:color="FBF8F2"/>
              <w:bottom w:val="single" w:sz="6" w:space="0" w:color="FBF8F2"/>
              <w:right w:val="single" w:sz="6" w:space="0" w:color="FBF8F2"/>
            </w:tcBorders>
            <w:shd w:val="clear" w:color="auto" w:fill="FBF8F2"/>
          </w:tcPr>
          <w:p w14:paraId="2EB12734" w14:textId="77777777" w:rsidR="001C2318" w:rsidRDefault="00185985">
            <w:pPr>
              <w:spacing w:before="120" w:after="40"/>
            </w:pPr>
            <w:r>
              <w:rPr>
                <w:b/>
                <w:sz w:val="17"/>
              </w:rPr>
              <w:t>A GENTLE QUESTION</w:t>
            </w:r>
          </w:p>
          <w:p w14:paraId="5D39B8F3" w14:textId="77777777" w:rsidR="001C2318" w:rsidRDefault="00185985">
            <w:pPr>
              <w:spacing w:after="120"/>
            </w:pPr>
            <w:r>
              <w:rPr>
                <w:rFonts w:ascii="DejaVu Serif" w:hAnsi="DejaVu Serif"/>
                <w:i/>
              </w:rPr>
              <w:t>What am I trying hardest to understand — and would understanding it actually help me heal?</w:t>
            </w:r>
          </w:p>
        </w:tc>
      </w:tr>
    </w:tbl>
    <w:p w14:paraId="667CF6EF"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04AB9420" w14:textId="77777777">
        <w:trPr>
          <w:jc w:val="center"/>
        </w:trPr>
        <w:tc>
          <w:tcPr>
            <w:tcW w:w="11606" w:type="dxa"/>
            <w:shd w:val="clear" w:color="auto" w:fill="E6EBED"/>
          </w:tcPr>
          <w:p w14:paraId="631A249C" w14:textId="77777777" w:rsidR="001C2318" w:rsidRDefault="00185985">
            <w:pPr>
              <w:spacing w:before="100" w:after="60"/>
            </w:pPr>
            <w:r>
              <w:rPr>
                <w:b/>
                <w:sz w:val="16"/>
              </w:rPr>
              <w:t>WHAT AM I BEGINNING TO UNDERSTAND?</w:t>
            </w:r>
          </w:p>
          <w:p w14:paraId="6696FACA"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_______________________________________________________________________________________________________________________________________________________________</w:t>
            </w:r>
          </w:p>
          <w:p w14:paraId="49200CF2"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6D9D7987"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06C3128E" w14:textId="4D4C132C" w:rsidR="001C2318" w:rsidRDefault="00960CF4" w:rsidP="00960CF4">
            <w:pPr>
              <w:spacing w:after="120"/>
            </w:pPr>
            <w:r>
              <w:rPr>
                <w:color w:val="9A968E"/>
                <w:sz w:val="14"/>
              </w:rPr>
              <w:t>______________________________________________________________________________________________________________________________________________________________</w:t>
            </w:r>
          </w:p>
        </w:tc>
      </w:tr>
    </w:tbl>
    <w:p w14:paraId="455E4E7D" w14:textId="77777777" w:rsidR="001C2318" w:rsidRDefault="00185985">
      <w:r>
        <w:br w:type="page"/>
      </w:r>
    </w:p>
    <w:p w14:paraId="4DF5FA76" w14:textId="77777777" w:rsidR="001C2318" w:rsidRDefault="00185985">
      <w:pPr>
        <w:spacing w:before="20" w:after="80"/>
        <w:jc w:val="center"/>
      </w:pPr>
      <w:r>
        <w:rPr>
          <w:b/>
          <w:color w:val="A85F3A"/>
          <w:sz w:val="17"/>
        </w:rPr>
        <w:lastRenderedPageBreak/>
        <w:t>03  •  THE SHAPE METHOD</w:t>
      </w:r>
    </w:p>
    <w:p w14:paraId="70964DAB" w14:textId="77777777" w:rsidR="001C2318" w:rsidRDefault="00185985">
      <w:pPr>
        <w:spacing w:before="40" w:after="60"/>
        <w:jc w:val="center"/>
      </w:pPr>
      <w:r>
        <w:rPr>
          <w:rFonts w:ascii="DejaVu Serif" w:hAnsi="DejaVu Serif"/>
          <w:sz w:val="56"/>
        </w:rPr>
        <w:t>PROTECT</w:t>
      </w:r>
    </w:p>
    <w:p w14:paraId="512E79ED" w14:textId="77777777" w:rsidR="001C2318" w:rsidRDefault="00185985">
      <w:pPr>
        <w:spacing w:after="160"/>
        <w:jc w:val="center"/>
      </w:pPr>
      <w:r>
        <w:rPr>
          <w:rFonts w:ascii="DejaVu Serif" w:hAnsi="DejaVu Serif"/>
          <w:i/>
          <w:color w:val="7C846B"/>
          <w:sz w:val="25"/>
        </w:rPr>
        <w:t>Creating and maintaining what is safe for me.</w:t>
      </w:r>
    </w:p>
    <w:tbl>
      <w:tblPr>
        <w:tblW w:w="0" w:type="auto"/>
        <w:jc w:val="center"/>
        <w:tblLayout w:type="fixed"/>
        <w:tblLook w:val="04A0" w:firstRow="1" w:lastRow="0" w:firstColumn="1" w:lastColumn="0" w:noHBand="0" w:noVBand="1"/>
      </w:tblPr>
      <w:tblGrid>
        <w:gridCol w:w="11606"/>
      </w:tblGrid>
      <w:tr w:rsidR="001C2318" w14:paraId="3160CD43" w14:textId="77777777">
        <w:trPr>
          <w:jc w:val="center"/>
        </w:trPr>
        <w:tc>
          <w:tcPr>
            <w:tcW w:w="11606" w:type="dxa"/>
            <w:tcBorders>
              <w:left w:val="single" w:sz="18" w:space="0" w:color="A85F3A"/>
            </w:tcBorders>
            <w:shd w:val="clear" w:color="auto" w:fill="FBF8F2"/>
          </w:tcPr>
          <w:p w14:paraId="7F086D02" w14:textId="77777777" w:rsidR="001C2318" w:rsidRDefault="00185985">
            <w:pPr>
              <w:spacing w:before="120" w:after="40"/>
              <w:jc w:val="center"/>
            </w:pPr>
            <w:r>
              <w:rPr>
                <w:rFonts w:ascii="DejaVu Serif" w:hAnsi="DejaVu Serif"/>
                <w:i/>
                <w:sz w:val="23"/>
              </w:rPr>
              <w:t>“In peace I will lie down and sleep, for you alone, Lord, make me dwell in safety.”</w:t>
            </w:r>
          </w:p>
          <w:p w14:paraId="014AE5DC" w14:textId="77777777" w:rsidR="001C2318" w:rsidRDefault="00185985">
            <w:pPr>
              <w:spacing w:after="120"/>
              <w:jc w:val="center"/>
            </w:pPr>
            <w:r>
              <w:rPr>
                <w:b/>
                <w:color w:val="7C846B"/>
                <w:sz w:val="15"/>
              </w:rPr>
              <w:t>PSALM 4:8</w:t>
            </w:r>
          </w:p>
        </w:tc>
      </w:tr>
    </w:tbl>
    <w:p w14:paraId="69AF60D9" w14:textId="75228E8F" w:rsidR="001C2318" w:rsidRDefault="00960CF4">
      <w:pPr>
        <w:spacing w:before="120" w:after="60"/>
      </w:pPr>
      <w:r>
        <w:rPr>
          <w:b/>
          <w:color w:val="7C846B"/>
          <w:sz w:val="17"/>
        </w:rPr>
        <w:t>I</w:t>
      </w:r>
      <w:r w:rsidR="00185985">
        <w:rPr>
          <w:b/>
          <w:color w:val="7C846B"/>
          <w:sz w:val="17"/>
        </w:rPr>
        <w:t xml:space="preserve"> MAY RECOGNIZE </w:t>
      </w:r>
      <w:r>
        <w:rPr>
          <w:b/>
          <w:color w:val="7C846B"/>
          <w:sz w:val="17"/>
        </w:rPr>
        <w:t>MY</w:t>
      </w:r>
      <w:r w:rsidR="00185985">
        <w:rPr>
          <w:b/>
          <w:color w:val="7C846B"/>
          <w:sz w:val="17"/>
        </w:rPr>
        <w:t>SELF HERE IF …</w:t>
      </w:r>
    </w:p>
    <w:p w14:paraId="0823648D" w14:textId="77777777" w:rsidR="001C2318" w:rsidRDefault="00185985">
      <w:pPr>
        <w:spacing w:after="70"/>
        <w:ind w:left="173" w:hanging="29"/>
      </w:pPr>
      <w:r>
        <w:rPr>
          <w:rFonts w:ascii="DejaVu Sans" w:hAnsi="DejaVu Sans"/>
          <w:color w:val="A85F3A"/>
          <w:sz w:val="22"/>
        </w:rPr>
        <w:t xml:space="preserve">□  </w:t>
      </w:r>
      <w:r>
        <w:rPr>
          <w:sz w:val="19"/>
        </w:rPr>
        <w:t>I am unsure what reasonable boundaries look like.</w:t>
      </w:r>
    </w:p>
    <w:p w14:paraId="50D52CD2" w14:textId="77777777" w:rsidR="001C2318" w:rsidRDefault="00185985">
      <w:pPr>
        <w:spacing w:after="70"/>
        <w:ind w:left="173" w:hanging="29"/>
      </w:pPr>
      <w:r>
        <w:rPr>
          <w:rFonts w:ascii="DejaVu Sans" w:hAnsi="DejaVu Sans"/>
          <w:color w:val="A85F3A"/>
          <w:sz w:val="22"/>
        </w:rPr>
        <w:t xml:space="preserve">□  </w:t>
      </w:r>
      <w:r>
        <w:rPr>
          <w:sz w:val="19"/>
        </w:rPr>
        <w:t>I find myself agreeing to things because I am afraid of what will happen if I don’t.</w:t>
      </w:r>
    </w:p>
    <w:p w14:paraId="1D254597" w14:textId="77777777" w:rsidR="001C2318" w:rsidRDefault="00185985">
      <w:pPr>
        <w:spacing w:after="70"/>
        <w:ind w:left="173" w:hanging="29"/>
      </w:pPr>
      <w:r>
        <w:rPr>
          <w:rFonts w:ascii="DejaVu Sans" w:hAnsi="DejaVu Sans"/>
          <w:color w:val="A85F3A"/>
          <w:sz w:val="22"/>
        </w:rPr>
        <w:t xml:space="preserve">□  </w:t>
      </w:r>
      <w:r>
        <w:rPr>
          <w:sz w:val="19"/>
        </w:rPr>
        <w:t>I struggle to distinguish forgiveness from reconciliation or restored trust.</w:t>
      </w:r>
    </w:p>
    <w:p w14:paraId="39EB6867" w14:textId="77777777" w:rsidR="001C2318" w:rsidRDefault="00185985">
      <w:pPr>
        <w:spacing w:after="70"/>
        <w:ind w:left="173" w:hanging="29"/>
      </w:pPr>
      <w:r>
        <w:rPr>
          <w:rFonts w:ascii="DejaVu Sans" w:hAnsi="DejaVu Sans"/>
          <w:color w:val="A85F3A"/>
          <w:sz w:val="22"/>
        </w:rPr>
        <w:t xml:space="preserve">□  </w:t>
      </w:r>
      <w:r>
        <w:rPr>
          <w:sz w:val="19"/>
        </w:rPr>
        <w:t>I don’t know what healthy accountability should look like.</w:t>
      </w:r>
    </w:p>
    <w:p w14:paraId="17111A40" w14:textId="77777777" w:rsidR="001C2318" w:rsidRDefault="00185985">
      <w:pPr>
        <w:spacing w:after="70"/>
        <w:ind w:left="173" w:hanging="29"/>
      </w:pPr>
      <w:r>
        <w:rPr>
          <w:rFonts w:ascii="DejaVu Sans" w:hAnsi="DejaVu Sans"/>
          <w:color w:val="A85F3A"/>
          <w:sz w:val="22"/>
        </w:rPr>
        <w:t xml:space="preserve">□  </w:t>
      </w:r>
      <w:r>
        <w:rPr>
          <w:sz w:val="19"/>
        </w:rPr>
        <w:t>I need greater emotional, relational, spiritual, financial, or physical safety.</w:t>
      </w:r>
    </w:p>
    <w:p w14:paraId="0628D322" w14:textId="77777777" w:rsidR="001C2318" w:rsidRDefault="00185985">
      <w:pPr>
        <w:spacing w:after="70"/>
        <w:ind w:left="173" w:hanging="29"/>
      </w:pPr>
      <w:r>
        <w:rPr>
          <w:rFonts w:ascii="DejaVu Sans" w:hAnsi="DejaVu Sans"/>
          <w:color w:val="A85F3A"/>
          <w:sz w:val="22"/>
        </w:rPr>
        <w:t xml:space="preserve">□  </w:t>
      </w:r>
      <w:r>
        <w:rPr>
          <w:sz w:val="19"/>
        </w:rPr>
        <w:t>I am beginning to recognize that healing may require me to say no to some things.</w:t>
      </w:r>
    </w:p>
    <w:tbl>
      <w:tblPr>
        <w:tblW w:w="0" w:type="auto"/>
        <w:jc w:val="center"/>
        <w:tblLayout w:type="fixed"/>
        <w:tblLook w:val="04A0" w:firstRow="1" w:lastRow="0" w:firstColumn="1" w:lastColumn="0" w:noHBand="0" w:noVBand="1"/>
      </w:tblPr>
      <w:tblGrid>
        <w:gridCol w:w="11606"/>
      </w:tblGrid>
      <w:tr w:rsidR="001C2318" w14:paraId="67D9E7DC" w14:textId="77777777">
        <w:trPr>
          <w:jc w:val="center"/>
        </w:trPr>
        <w:tc>
          <w:tcPr>
            <w:tcW w:w="11606" w:type="dxa"/>
            <w:tcBorders>
              <w:top w:val="single" w:sz="6" w:space="0" w:color="F1E2DC"/>
              <w:left w:val="single" w:sz="6" w:space="0" w:color="F1E2DC"/>
              <w:bottom w:val="single" w:sz="6" w:space="0" w:color="F1E2DC"/>
              <w:right w:val="single" w:sz="6" w:space="0" w:color="F1E2DC"/>
            </w:tcBorders>
            <w:shd w:val="clear" w:color="auto" w:fill="F1E2DC"/>
          </w:tcPr>
          <w:p w14:paraId="67387692" w14:textId="77777777" w:rsidR="001C2318" w:rsidRDefault="00185985">
            <w:pPr>
              <w:spacing w:before="120" w:after="40"/>
            </w:pPr>
            <w:r>
              <w:rPr>
                <w:b/>
                <w:sz w:val="17"/>
              </w:rPr>
              <w:t>WHAT YOU MAY NEED</w:t>
            </w:r>
          </w:p>
          <w:p w14:paraId="7C29BA38" w14:textId="77777777" w:rsidR="001C2318" w:rsidRDefault="00185985">
            <w:pPr>
              <w:spacing w:after="120"/>
            </w:pPr>
            <w:r>
              <w:rPr>
                <w:rFonts w:ascii="DejaVu Serif" w:hAnsi="DejaVu Serif"/>
                <w:i/>
              </w:rPr>
              <w:t>Boundaries. Wise counsel. Appropriate accountability. Safety planning where necessary. Permission to take your wellbeing seriously.</w:t>
            </w:r>
          </w:p>
        </w:tc>
      </w:tr>
    </w:tbl>
    <w:p w14:paraId="2DA0C3F5"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432056E0" w14:textId="77777777">
        <w:trPr>
          <w:jc w:val="center"/>
        </w:trPr>
        <w:tc>
          <w:tcPr>
            <w:tcW w:w="11606" w:type="dxa"/>
            <w:tcBorders>
              <w:top w:val="single" w:sz="6" w:space="0" w:color="FBF8F2"/>
              <w:left w:val="single" w:sz="6" w:space="0" w:color="FBF8F2"/>
              <w:bottom w:val="single" w:sz="6" w:space="0" w:color="FBF8F2"/>
              <w:right w:val="single" w:sz="6" w:space="0" w:color="FBF8F2"/>
            </w:tcBorders>
            <w:shd w:val="clear" w:color="auto" w:fill="FBF8F2"/>
          </w:tcPr>
          <w:p w14:paraId="0B8A4A1A" w14:textId="77777777" w:rsidR="001C2318" w:rsidRDefault="00185985">
            <w:pPr>
              <w:spacing w:before="120" w:after="40"/>
            </w:pPr>
            <w:r>
              <w:rPr>
                <w:b/>
                <w:sz w:val="17"/>
              </w:rPr>
              <w:t>A GENTLE QUESTION</w:t>
            </w:r>
          </w:p>
          <w:p w14:paraId="53496E7B" w14:textId="77777777" w:rsidR="001C2318" w:rsidRDefault="00185985">
            <w:pPr>
              <w:spacing w:after="120"/>
            </w:pPr>
            <w:r>
              <w:rPr>
                <w:rFonts w:ascii="DejaVu Serif" w:hAnsi="DejaVu Serif"/>
                <w:i/>
              </w:rPr>
              <w:t>What am I currently tolerating that is making it harder for me to heal?</w:t>
            </w:r>
          </w:p>
        </w:tc>
      </w:tr>
    </w:tbl>
    <w:p w14:paraId="4AB1A252"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71BBF59A" w14:textId="77777777">
        <w:trPr>
          <w:jc w:val="center"/>
        </w:trPr>
        <w:tc>
          <w:tcPr>
            <w:tcW w:w="11606" w:type="dxa"/>
            <w:shd w:val="clear" w:color="auto" w:fill="F1E2DC"/>
          </w:tcPr>
          <w:p w14:paraId="1BAD008E" w14:textId="77777777" w:rsidR="001C2318" w:rsidRDefault="00185985">
            <w:pPr>
              <w:spacing w:before="100" w:after="60"/>
            </w:pPr>
            <w:r>
              <w:rPr>
                <w:b/>
                <w:sz w:val="16"/>
              </w:rPr>
              <w:t>WHAT DOES PROTECTING MYSELF LOOK LIKE FOR ME NOW?</w:t>
            </w:r>
          </w:p>
          <w:p w14:paraId="283E1CBA"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_______________________________________________________________________________________________________________________________________________________________</w:t>
            </w:r>
          </w:p>
          <w:p w14:paraId="71E0C723"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57447310"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1F072FA8" w14:textId="77FF15A2" w:rsidR="001C2318" w:rsidRDefault="00960CF4" w:rsidP="00960CF4">
            <w:pPr>
              <w:spacing w:after="120"/>
            </w:pPr>
            <w:r>
              <w:rPr>
                <w:color w:val="9A968E"/>
                <w:sz w:val="14"/>
              </w:rPr>
              <w:t>______________________________________________________________________________________________________________________________________________________________</w:t>
            </w:r>
          </w:p>
        </w:tc>
      </w:tr>
    </w:tbl>
    <w:p w14:paraId="3595CB47" w14:textId="77777777" w:rsidR="00960CF4" w:rsidRDefault="00960CF4">
      <w:pPr>
        <w:spacing w:before="80" w:after="0"/>
        <w:rPr>
          <w:b/>
          <w:color w:val="A85F3A"/>
          <w:sz w:val="15"/>
        </w:rPr>
      </w:pPr>
    </w:p>
    <w:p w14:paraId="52CA1047" w14:textId="0FEDEC7A" w:rsidR="001C2318" w:rsidRDefault="00185985">
      <w:pPr>
        <w:spacing w:before="80" w:after="0"/>
      </w:pPr>
      <w:r>
        <w:rPr>
          <w:b/>
          <w:color w:val="A85F3A"/>
          <w:sz w:val="15"/>
        </w:rPr>
        <w:t xml:space="preserve">A NOTE ABOUT SAFETY  </w:t>
      </w:r>
      <w:r>
        <w:rPr>
          <w:sz w:val="15"/>
        </w:rPr>
        <w:t>If there is abuse, coercion, intimidation, threats, or concern for physical safety, boundaries alone may not be sufficient. Appropriate professional intervention and a safety plan may be needed.</w:t>
      </w:r>
    </w:p>
    <w:p w14:paraId="2CDF4CE2" w14:textId="77777777" w:rsidR="001C2318" w:rsidRDefault="00185985">
      <w:r>
        <w:br w:type="page"/>
      </w:r>
    </w:p>
    <w:p w14:paraId="0D9552D2" w14:textId="77777777" w:rsidR="001C2318" w:rsidRDefault="00185985">
      <w:pPr>
        <w:spacing w:before="20" w:after="80"/>
        <w:jc w:val="center"/>
      </w:pPr>
      <w:r>
        <w:rPr>
          <w:b/>
          <w:color w:val="A85F3A"/>
          <w:sz w:val="17"/>
        </w:rPr>
        <w:lastRenderedPageBreak/>
        <w:t>04  •  THE SHAPE METHOD</w:t>
      </w:r>
    </w:p>
    <w:p w14:paraId="3496F82A" w14:textId="77777777" w:rsidR="001C2318" w:rsidRDefault="00185985">
      <w:pPr>
        <w:spacing w:before="40" w:after="60"/>
        <w:jc w:val="center"/>
      </w:pPr>
      <w:r>
        <w:rPr>
          <w:rFonts w:ascii="DejaVu Serif" w:hAnsi="DejaVu Serif"/>
          <w:sz w:val="56"/>
        </w:rPr>
        <w:t>RESTORE</w:t>
      </w:r>
    </w:p>
    <w:p w14:paraId="1EBB2DBD" w14:textId="77777777" w:rsidR="001C2318" w:rsidRDefault="00185985">
      <w:pPr>
        <w:spacing w:after="160"/>
        <w:jc w:val="center"/>
      </w:pPr>
      <w:r>
        <w:rPr>
          <w:rFonts w:ascii="DejaVu Serif" w:hAnsi="DejaVu Serif"/>
          <w:i/>
          <w:color w:val="7C846B"/>
          <w:sz w:val="25"/>
        </w:rPr>
        <w:t>Healing what has been wounded and rebuilding my life.</w:t>
      </w:r>
    </w:p>
    <w:tbl>
      <w:tblPr>
        <w:tblW w:w="0" w:type="auto"/>
        <w:jc w:val="center"/>
        <w:tblLayout w:type="fixed"/>
        <w:tblLook w:val="04A0" w:firstRow="1" w:lastRow="0" w:firstColumn="1" w:lastColumn="0" w:noHBand="0" w:noVBand="1"/>
      </w:tblPr>
      <w:tblGrid>
        <w:gridCol w:w="11606"/>
      </w:tblGrid>
      <w:tr w:rsidR="001C2318" w14:paraId="1B0FBB86" w14:textId="77777777">
        <w:trPr>
          <w:jc w:val="center"/>
        </w:trPr>
        <w:tc>
          <w:tcPr>
            <w:tcW w:w="11606" w:type="dxa"/>
            <w:tcBorders>
              <w:left w:val="single" w:sz="18" w:space="0" w:color="A85F3A"/>
            </w:tcBorders>
            <w:shd w:val="clear" w:color="auto" w:fill="FBF8F2"/>
          </w:tcPr>
          <w:p w14:paraId="0DD67445" w14:textId="77777777" w:rsidR="001C2318" w:rsidRDefault="00185985">
            <w:pPr>
              <w:spacing w:before="120" w:after="40"/>
              <w:jc w:val="center"/>
            </w:pPr>
            <w:r>
              <w:rPr>
                <w:rFonts w:ascii="DejaVu Serif" w:hAnsi="DejaVu Serif"/>
                <w:i/>
                <w:sz w:val="23"/>
              </w:rPr>
              <w:t>“He restores my soul; he leads me in paths of righteousness.”</w:t>
            </w:r>
          </w:p>
          <w:p w14:paraId="77372EEA" w14:textId="77777777" w:rsidR="001C2318" w:rsidRDefault="00185985">
            <w:pPr>
              <w:spacing w:after="120"/>
              <w:jc w:val="center"/>
            </w:pPr>
            <w:r>
              <w:rPr>
                <w:b/>
                <w:color w:val="7C846B"/>
                <w:sz w:val="15"/>
              </w:rPr>
              <w:t>PSALM 23:3</w:t>
            </w:r>
          </w:p>
        </w:tc>
      </w:tr>
    </w:tbl>
    <w:p w14:paraId="4599C88A" w14:textId="39C8B71B" w:rsidR="001C2318" w:rsidRDefault="00960CF4">
      <w:pPr>
        <w:spacing w:before="120" w:after="60"/>
      </w:pPr>
      <w:r>
        <w:rPr>
          <w:b/>
          <w:color w:val="7C846B"/>
          <w:sz w:val="17"/>
        </w:rPr>
        <w:t>I</w:t>
      </w:r>
      <w:r w:rsidR="00185985">
        <w:rPr>
          <w:b/>
          <w:color w:val="7C846B"/>
          <w:sz w:val="17"/>
        </w:rPr>
        <w:t xml:space="preserve"> MAY RECOGNIZE </w:t>
      </w:r>
      <w:r>
        <w:rPr>
          <w:b/>
          <w:color w:val="7C846B"/>
          <w:sz w:val="17"/>
        </w:rPr>
        <w:t>MY</w:t>
      </w:r>
      <w:r w:rsidR="00185985">
        <w:rPr>
          <w:b/>
          <w:color w:val="7C846B"/>
          <w:sz w:val="17"/>
        </w:rPr>
        <w:t>SELF HERE IF …</w:t>
      </w:r>
    </w:p>
    <w:p w14:paraId="37AF2D33" w14:textId="77777777" w:rsidR="001C2318" w:rsidRDefault="00185985">
      <w:pPr>
        <w:spacing w:after="70"/>
        <w:ind w:left="173" w:hanging="29"/>
      </w:pPr>
      <w:r>
        <w:rPr>
          <w:rFonts w:ascii="DejaVu Sans" w:hAnsi="DejaVu Sans"/>
          <w:color w:val="A85F3A"/>
          <w:sz w:val="22"/>
        </w:rPr>
        <w:t xml:space="preserve">□  </w:t>
      </w:r>
      <w:r>
        <w:rPr>
          <w:sz w:val="19"/>
        </w:rPr>
        <w:t>I have more stable days, but I don’t quite know who I am anymore.</w:t>
      </w:r>
    </w:p>
    <w:p w14:paraId="5665D9EA" w14:textId="77777777" w:rsidR="001C2318" w:rsidRDefault="00185985">
      <w:pPr>
        <w:spacing w:after="70"/>
        <w:ind w:left="173" w:hanging="29"/>
      </w:pPr>
      <w:r>
        <w:rPr>
          <w:rFonts w:ascii="DejaVu Sans" w:hAnsi="DejaVu Sans"/>
          <w:color w:val="A85F3A"/>
          <w:sz w:val="22"/>
        </w:rPr>
        <w:t xml:space="preserve">□  </w:t>
      </w:r>
      <w:r>
        <w:rPr>
          <w:sz w:val="19"/>
        </w:rPr>
        <w:t>So much energy has gone into the marriage or his recovery that I have neglected my own life.</w:t>
      </w:r>
    </w:p>
    <w:p w14:paraId="1C65BE6D" w14:textId="77777777" w:rsidR="001C2318" w:rsidRDefault="00185985">
      <w:pPr>
        <w:spacing w:after="70"/>
        <w:ind w:left="173" w:hanging="29"/>
      </w:pPr>
      <w:r>
        <w:rPr>
          <w:rFonts w:ascii="DejaVu Sans" w:hAnsi="DejaVu Sans"/>
          <w:color w:val="A85F3A"/>
          <w:sz w:val="22"/>
        </w:rPr>
        <w:t xml:space="preserve">□  </w:t>
      </w:r>
      <w:r>
        <w:rPr>
          <w:sz w:val="19"/>
        </w:rPr>
        <w:t>I want to trust myself again.</w:t>
      </w:r>
    </w:p>
    <w:p w14:paraId="06471BF7" w14:textId="77777777" w:rsidR="001C2318" w:rsidRDefault="00185985">
      <w:pPr>
        <w:spacing w:after="70"/>
        <w:ind w:left="173" w:hanging="29"/>
      </w:pPr>
      <w:r>
        <w:rPr>
          <w:rFonts w:ascii="DejaVu Sans" w:hAnsi="DejaVu Sans"/>
          <w:color w:val="A85F3A"/>
          <w:sz w:val="22"/>
        </w:rPr>
        <w:t xml:space="preserve">□  </w:t>
      </w:r>
      <w:r>
        <w:rPr>
          <w:sz w:val="19"/>
        </w:rPr>
        <w:t>I miss parts of myself that seemed to disappear after discovery.</w:t>
      </w:r>
    </w:p>
    <w:p w14:paraId="71088754" w14:textId="77777777" w:rsidR="001C2318" w:rsidRDefault="00185985">
      <w:pPr>
        <w:spacing w:after="70"/>
        <w:ind w:left="173" w:hanging="29"/>
      </w:pPr>
      <w:r>
        <w:rPr>
          <w:rFonts w:ascii="DejaVu Sans" w:hAnsi="DejaVu Sans"/>
          <w:color w:val="A85F3A"/>
          <w:sz w:val="22"/>
        </w:rPr>
        <w:t xml:space="preserve">□  </w:t>
      </w:r>
      <w:r>
        <w:rPr>
          <w:sz w:val="19"/>
        </w:rPr>
        <w:t>I am beginning to think about friendships, interests, calling, faith, and purpose again.</w:t>
      </w:r>
    </w:p>
    <w:p w14:paraId="6F3C8EFC" w14:textId="77777777" w:rsidR="001C2318" w:rsidRDefault="00185985">
      <w:pPr>
        <w:spacing w:after="70"/>
        <w:ind w:left="173" w:hanging="29"/>
      </w:pPr>
      <w:r>
        <w:rPr>
          <w:rFonts w:ascii="DejaVu Sans" w:hAnsi="DejaVu Sans"/>
          <w:color w:val="A85F3A"/>
          <w:sz w:val="22"/>
        </w:rPr>
        <w:t xml:space="preserve">□  </w:t>
      </w:r>
      <w:r>
        <w:rPr>
          <w:sz w:val="19"/>
        </w:rPr>
        <w:t>I want my life to become larger than what happened to me.</w:t>
      </w:r>
    </w:p>
    <w:tbl>
      <w:tblPr>
        <w:tblW w:w="0" w:type="auto"/>
        <w:jc w:val="center"/>
        <w:tblLayout w:type="fixed"/>
        <w:tblLook w:val="04A0" w:firstRow="1" w:lastRow="0" w:firstColumn="1" w:lastColumn="0" w:noHBand="0" w:noVBand="1"/>
      </w:tblPr>
      <w:tblGrid>
        <w:gridCol w:w="11606"/>
      </w:tblGrid>
      <w:tr w:rsidR="001C2318" w14:paraId="011F1B45" w14:textId="77777777">
        <w:trPr>
          <w:jc w:val="center"/>
        </w:trPr>
        <w:tc>
          <w:tcPr>
            <w:tcW w:w="11606" w:type="dxa"/>
            <w:tcBorders>
              <w:top w:val="single" w:sz="6" w:space="0" w:color="EAE5E7"/>
              <w:left w:val="single" w:sz="6" w:space="0" w:color="EAE5E7"/>
              <w:bottom w:val="single" w:sz="6" w:space="0" w:color="EAE5E7"/>
              <w:right w:val="single" w:sz="6" w:space="0" w:color="EAE5E7"/>
            </w:tcBorders>
            <w:shd w:val="clear" w:color="auto" w:fill="EAE5E7"/>
          </w:tcPr>
          <w:p w14:paraId="014641ED" w14:textId="77777777" w:rsidR="001C2318" w:rsidRDefault="00185985">
            <w:pPr>
              <w:spacing w:before="120" w:after="40"/>
            </w:pPr>
            <w:r>
              <w:rPr>
                <w:b/>
                <w:sz w:val="17"/>
              </w:rPr>
              <w:t>WHAT YOU MAY NEED</w:t>
            </w:r>
          </w:p>
          <w:p w14:paraId="7F5BD59E" w14:textId="77777777" w:rsidR="001C2318" w:rsidRDefault="00185985">
            <w:pPr>
              <w:spacing w:after="120"/>
            </w:pPr>
            <w:r>
              <w:rPr>
                <w:rFonts w:ascii="DejaVu Serif" w:hAnsi="DejaVu Serif"/>
                <w:i/>
              </w:rPr>
              <w:t>Reconnection. Identity. Grief work. Healthy relationships. Spiritual renewal. Rediscovering what brings meaning and life.</w:t>
            </w:r>
          </w:p>
        </w:tc>
      </w:tr>
    </w:tbl>
    <w:p w14:paraId="2165D14D"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779ED932" w14:textId="77777777">
        <w:trPr>
          <w:jc w:val="center"/>
        </w:trPr>
        <w:tc>
          <w:tcPr>
            <w:tcW w:w="11606" w:type="dxa"/>
            <w:tcBorders>
              <w:top w:val="single" w:sz="6" w:space="0" w:color="FBF8F2"/>
              <w:left w:val="single" w:sz="6" w:space="0" w:color="FBF8F2"/>
              <w:bottom w:val="single" w:sz="6" w:space="0" w:color="FBF8F2"/>
              <w:right w:val="single" w:sz="6" w:space="0" w:color="FBF8F2"/>
            </w:tcBorders>
            <w:shd w:val="clear" w:color="auto" w:fill="FBF8F2"/>
          </w:tcPr>
          <w:p w14:paraId="5A1B4965" w14:textId="77777777" w:rsidR="001C2318" w:rsidRDefault="00185985">
            <w:pPr>
              <w:spacing w:before="120" w:after="40"/>
            </w:pPr>
            <w:r>
              <w:rPr>
                <w:b/>
                <w:sz w:val="17"/>
              </w:rPr>
              <w:t>A GENTLE QUESTION</w:t>
            </w:r>
          </w:p>
          <w:p w14:paraId="63DB858A" w14:textId="77777777" w:rsidR="001C2318" w:rsidRDefault="00185985">
            <w:pPr>
              <w:spacing w:after="120"/>
            </w:pPr>
            <w:r>
              <w:rPr>
                <w:rFonts w:ascii="DejaVu Serif" w:hAnsi="DejaVu Serif"/>
                <w:i/>
              </w:rPr>
              <w:t>What part of me has been waiting to be welcomed back?</w:t>
            </w:r>
          </w:p>
        </w:tc>
      </w:tr>
    </w:tbl>
    <w:p w14:paraId="23FF39BE"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07DCA066" w14:textId="77777777">
        <w:trPr>
          <w:jc w:val="center"/>
        </w:trPr>
        <w:tc>
          <w:tcPr>
            <w:tcW w:w="11606" w:type="dxa"/>
            <w:shd w:val="clear" w:color="auto" w:fill="EAE5E7"/>
          </w:tcPr>
          <w:p w14:paraId="1156FB21" w14:textId="77777777" w:rsidR="001C2318" w:rsidRDefault="00185985">
            <w:pPr>
              <w:spacing w:before="100" w:after="60"/>
            </w:pPr>
            <w:r>
              <w:rPr>
                <w:b/>
                <w:sz w:val="16"/>
              </w:rPr>
              <w:t>WHAT AM I RESTORING?</w:t>
            </w:r>
          </w:p>
          <w:p w14:paraId="68BB13AB"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_______________________________________________________________________________________________________________________________________________________________</w:t>
            </w:r>
          </w:p>
          <w:p w14:paraId="6BEE6468"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338EC917"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517EC872" w14:textId="07C552FF" w:rsidR="001C2318" w:rsidRDefault="00960CF4" w:rsidP="00960CF4">
            <w:pPr>
              <w:spacing w:after="120"/>
            </w:pPr>
            <w:r>
              <w:rPr>
                <w:color w:val="9A968E"/>
                <w:sz w:val="14"/>
              </w:rPr>
              <w:t>______________________________________________________________________________________________________________________________________________________________</w:t>
            </w:r>
          </w:p>
        </w:tc>
      </w:tr>
    </w:tbl>
    <w:p w14:paraId="36021A82" w14:textId="77777777" w:rsidR="001C2318" w:rsidRDefault="00185985">
      <w:r>
        <w:br w:type="page"/>
      </w:r>
    </w:p>
    <w:p w14:paraId="09BFC293" w14:textId="77777777" w:rsidR="001C2318" w:rsidRDefault="00185985">
      <w:pPr>
        <w:spacing w:before="20" w:after="80"/>
        <w:jc w:val="center"/>
      </w:pPr>
      <w:r>
        <w:rPr>
          <w:b/>
          <w:color w:val="A85F3A"/>
          <w:sz w:val="17"/>
        </w:rPr>
        <w:lastRenderedPageBreak/>
        <w:t>05  •  THE SHAPE METHOD</w:t>
      </w:r>
    </w:p>
    <w:p w14:paraId="1C98309C" w14:textId="77777777" w:rsidR="001C2318" w:rsidRDefault="00185985">
      <w:pPr>
        <w:spacing w:before="40" w:after="60"/>
        <w:jc w:val="center"/>
      </w:pPr>
      <w:r>
        <w:rPr>
          <w:rFonts w:ascii="DejaVu Serif" w:hAnsi="DejaVu Serif"/>
          <w:sz w:val="56"/>
        </w:rPr>
        <w:t>FLOURISH</w:t>
      </w:r>
    </w:p>
    <w:p w14:paraId="158D94C9" w14:textId="77777777" w:rsidR="001C2318" w:rsidRDefault="00185985">
      <w:pPr>
        <w:spacing w:after="160"/>
        <w:jc w:val="center"/>
      </w:pPr>
      <w:r>
        <w:rPr>
          <w:rFonts w:ascii="DejaVu Serif" w:hAnsi="DejaVu Serif"/>
          <w:i/>
          <w:color w:val="7C846B"/>
          <w:sz w:val="25"/>
        </w:rPr>
        <w:t>Living forward with hope and purpose.</w:t>
      </w:r>
    </w:p>
    <w:tbl>
      <w:tblPr>
        <w:tblW w:w="0" w:type="auto"/>
        <w:jc w:val="center"/>
        <w:tblLayout w:type="fixed"/>
        <w:tblLook w:val="04A0" w:firstRow="1" w:lastRow="0" w:firstColumn="1" w:lastColumn="0" w:noHBand="0" w:noVBand="1"/>
      </w:tblPr>
      <w:tblGrid>
        <w:gridCol w:w="11606"/>
      </w:tblGrid>
      <w:tr w:rsidR="001C2318" w14:paraId="60AE0D6E" w14:textId="77777777">
        <w:trPr>
          <w:jc w:val="center"/>
        </w:trPr>
        <w:tc>
          <w:tcPr>
            <w:tcW w:w="11606" w:type="dxa"/>
            <w:tcBorders>
              <w:left w:val="single" w:sz="18" w:space="0" w:color="A85F3A"/>
            </w:tcBorders>
            <w:shd w:val="clear" w:color="auto" w:fill="FBF8F2"/>
          </w:tcPr>
          <w:p w14:paraId="73919AC3" w14:textId="77777777" w:rsidR="001C2318" w:rsidRDefault="00185985">
            <w:pPr>
              <w:spacing w:before="120" w:after="40"/>
              <w:jc w:val="center"/>
            </w:pPr>
            <w:r>
              <w:rPr>
                <w:rFonts w:ascii="DejaVu Serif" w:hAnsi="DejaVu Serif"/>
                <w:i/>
                <w:sz w:val="23"/>
              </w:rPr>
              <w:t>“They will be like a tree planted by the water, that produces its fruit in season.”</w:t>
            </w:r>
          </w:p>
          <w:p w14:paraId="33EB3070" w14:textId="77777777" w:rsidR="001C2318" w:rsidRDefault="00185985">
            <w:pPr>
              <w:spacing w:after="120"/>
              <w:jc w:val="center"/>
            </w:pPr>
            <w:r>
              <w:rPr>
                <w:b/>
                <w:color w:val="7C846B"/>
                <w:sz w:val="15"/>
              </w:rPr>
              <w:t>PSALM 1:3</w:t>
            </w:r>
          </w:p>
        </w:tc>
      </w:tr>
    </w:tbl>
    <w:p w14:paraId="10461F83" w14:textId="24E62CD9" w:rsidR="001C2318" w:rsidRDefault="00960CF4">
      <w:pPr>
        <w:spacing w:before="120" w:after="60"/>
      </w:pPr>
      <w:r>
        <w:rPr>
          <w:b/>
          <w:color w:val="7C846B"/>
          <w:sz w:val="17"/>
        </w:rPr>
        <w:t xml:space="preserve">I </w:t>
      </w:r>
      <w:r w:rsidR="00185985">
        <w:rPr>
          <w:b/>
          <w:color w:val="7C846B"/>
          <w:sz w:val="17"/>
        </w:rPr>
        <w:t xml:space="preserve">MAY RECOGNIZE </w:t>
      </w:r>
      <w:r>
        <w:rPr>
          <w:b/>
          <w:color w:val="7C846B"/>
          <w:sz w:val="17"/>
        </w:rPr>
        <w:t>MYS</w:t>
      </w:r>
      <w:r w:rsidR="00185985">
        <w:rPr>
          <w:b/>
          <w:color w:val="7C846B"/>
          <w:sz w:val="17"/>
        </w:rPr>
        <w:t>ELF HERE IF …</w:t>
      </w:r>
    </w:p>
    <w:p w14:paraId="6D33A34D" w14:textId="77777777" w:rsidR="001C2318" w:rsidRDefault="00185985">
      <w:pPr>
        <w:spacing w:after="70"/>
        <w:ind w:left="173" w:hanging="29"/>
      </w:pPr>
      <w:r>
        <w:rPr>
          <w:rFonts w:ascii="DejaVu Sans" w:hAnsi="DejaVu Sans"/>
          <w:color w:val="A85F3A"/>
          <w:sz w:val="22"/>
        </w:rPr>
        <w:t xml:space="preserve">□  </w:t>
      </w:r>
      <w:r>
        <w:rPr>
          <w:sz w:val="19"/>
        </w:rPr>
        <w:t>I am beginning to notice goodness again without feeling guilty about it.</w:t>
      </w:r>
    </w:p>
    <w:p w14:paraId="710CC272" w14:textId="77777777" w:rsidR="001C2318" w:rsidRDefault="00185985">
      <w:pPr>
        <w:spacing w:after="70"/>
        <w:ind w:left="173" w:hanging="29"/>
      </w:pPr>
      <w:r>
        <w:rPr>
          <w:rFonts w:ascii="DejaVu Sans" w:hAnsi="DejaVu Sans"/>
          <w:color w:val="A85F3A"/>
          <w:sz w:val="22"/>
        </w:rPr>
        <w:t xml:space="preserve">□  </w:t>
      </w:r>
      <w:r>
        <w:rPr>
          <w:sz w:val="19"/>
        </w:rPr>
        <w:t>I want to make choices based on my values rather than fear.</w:t>
      </w:r>
    </w:p>
    <w:p w14:paraId="118C8AD3" w14:textId="77777777" w:rsidR="001C2318" w:rsidRDefault="00185985">
      <w:pPr>
        <w:spacing w:after="70"/>
        <w:ind w:left="173" w:hanging="29"/>
      </w:pPr>
      <w:r>
        <w:rPr>
          <w:rFonts w:ascii="DejaVu Sans" w:hAnsi="DejaVu Sans"/>
          <w:color w:val="A85F3A"/>
          <w:sz w:val="22"/>
        </w:rPr>
        <w:t xml:space="preserve">□  </w:t>
      </w:r>
      <w:r>
        <w:rPr>
          <w:sz w:val="19"/>
        </w:rPr>
        <w:t>I am rediscovering creativity, relationships, purpose, or calling.</w:t>
      </w:r>
    </w:p>
    <w:p w14:paraId="57B67A6C" w14:textId="77777777" w:rsidR="001C2318" w:rsidRDefault="00185985">
      <w:pPr>
        <w:spacing w:after="70"/>
        <w:ind w:left="173" w:hanging="29"/>
      </w:pPr>
      <w:r>
        <w:rPr>
          <w:rFonts w:ascii="DejaVu Sans" w:hAnsi="DejaVu Sans"/>
          <w:color w:val="A85F3A"/>
          <w:sz w:val="22"/>
        </w:rPr>
        <w:t xml:space="preserve">□  </w:t>
      </w:r>
      <w:r>
        <w:rPr>
          <w:sz w:val="19"/>
        </w:rPr>
        <w:t>I am thinking about what I want to contribute to the world.</w:t>
      </w:r>
    </w:p>
    <w:p w14:paraId="0E835CCD" w14:textId="77777777" w:rsidR="001C2318" w:rsidRDefault="00185985">
      <w:pPr>
        <w:spacing w:after="70"/>
        <w:ind w:left="173" w:hanging="29"/>
      </w:pPr>
      <w:r>
        <w:rPr>
          <w:rFonts w:ascii="DejaVu Sans" w:hAnsi="DejaVu Sans"/>
          <w:color w:val="A85F3A"/>
          <w:sz w:val="22"/>
        </w:rPr>
        <w:t xml:space="preserve">□  </w:t>
      </w:r>
      <w:r>
        <w:rPr>
          <w:sz w:val="19"/>
        </w:rPr>
        <w:t>I can hold grief and gratitude together more easily than I once could.</w:t>
      </w:r>
    </w:p>
    <w:p w14:paraId="608BD699" w14:textId="77777777" w:rsidR="001C2318" w:rsidRDefault="00185985">
      <w:pPr>
        <w:spacing w:after="70"/>
        <w:ind w:left="173" w:hanging="29"/>
      </w:pPr>
      <w:r>
        <w:rPr>
          <w:rFonts w:ascii="DejaVu Sans" w:hAnsi="DejaVu Sans"/>
          <w:color w:val="A85F3A"/>
          <w:sz w:val="22"/>
        </w:rPr>
        <w:t xml:space="preserve">□  </w:t>
      </w:r>
      <w:r>
        <w:rPr>
          <w:sz w:val="19"/>
        </w:rPr>
        <w:t>I am beginning to understand that my flourishing does not depend upon another person’s transformation.</w:t>
      </w:r>
    </w:p>
    <w:tbl>
      <w:tblPr>
        <w:tblW w:w="0" w:type="auto"/>
        <w:jc w:val="center"/>
        <w:tblLayout w:type="fixed"/>
        <w:tblLook w:val="04A0" w:firstRow="1" w:lastRow="0" w:firstColumn="1" w:lastColumn="0" w:noHBand="0" w:noVBand="1"/>
      </w:tblPr>
      <w:tblGrid>
        <w:gridCol w:w="11606"/>
      </w:tblGrid>
      <w:tr w:rsidR="001C2318" w14:paraId="1F89A7C6" w14:textId="77777777">
        <w:trPr>
          <w:jc w:val="center"/>
        </w:trPr>
        <w:tc>
          <w:tcPr>
            <w:tcW w:w="11606" w:type="dxa"/>
            <w:tcBorders>
              <w:top w:val="single" w:sz="6" w:space="0" w:color="F3EBD8"/>
              <w:left w:val="single" w:sz="6" w:space="0" w:color="F3EBD8"/>
              <w:bottom w:val="single" w:sz="6" w:space="0" w:color="F3EBD8"/>
              <w:right w:val="single" w:sz="6" w:space="0" w:color="F3EBD8"/>
            </w:tcBorders>
            <w:shd w:val="clear" w:color="auto" w:fill="F3EBD8"/>
          </w:tcPr>
          <w:p w14:paraId="6FB49946" w14:textId="77777777" w:rsidR="001C2318" w:rsidRDefault="00185985">
            <w:pPr>
              <w:spacing w:before="120" w:after="40"/>
            </w:pPr>
            <w:r>
              <w:rPr>
                <w:b/>
                <w:sz w:val="17"/>
              </w:rPr>
              <w:t>WHAT YOU MAY NEED</w:t>
            </w:r>
          </w:p>
          <w:p w14:paraId="7E690FA2" w14:textId="77777777" w:rsidR="001C2318" w:rsidRDefault="00185985">
            <w:pPr>
              <w:spacing w:after="120"/>
            </w:pPr>
            <w:r>
              <w:rPr>
                <w:rFonts w:ascii="DejaVu Serif" w:hAnsi="DejaVu Serif"/>
                <w:i/>
              </w:rPr>
              <w:t>Permission to live. Purpose. Creativity. Community. Gratitude. Hope. Space to become generative again.</w:t>
            </w:r>
          </w:p>
        </w:tc>
      </w:tr>
    </w:tbl>
    <w:p w14:paraId="7EF61C62"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145FE04C" w14:textId="77777777">
        <w:trPr>
          <w:jc w:val="center"/>
        </w:trPr>
        <w:tc>
          <w:tcPr>
            <w:tcW w:w="11606" w:type="dxa"/>
            <w:tcBorders>
              <w:top w:val="single" w:sz="6" w:space="0" w:color="FBF8F2"/>
              <w:left w:val="single" w:sz="6" w:space="0" w:color="FBF8F2"/>
              <w:bottom w:val="single" w:sz="6" w:space="0" w:color="FBF8F2"/>
              <w:right w:val="single" w:sz="6" w:space="0" w:color="FBF8F2"/>
            </w:tcBorders>
            <w:shd w:val="clear" w:color="auto" w:fill="FBF8F2"/>
          </w:tcPr>
          <w:p w14:paraId="42ABEA6A" w14:textId="77777777" w:rsidR="001C2318" w:rsidRDefault="00185985">
            <w:pPr>
              <w:spacing w:before="120" w:after="40"/>
            </w:pPr>
            <w:r>
              <w:rPr>
                <w:b/>
                <w:sz w:val="17"/>
              </w:rPr>
              <w:t>A GENTLE QUESTION</w:t>
            </w:r>
          </w:p>
          <w:p w14:paraId="584CC64A" w14:textId="77777777" w:rsidR="001C2318" w:rsidRDefault="00185985">
            <w:pPr>
              <w:spacing w:after="120"/>
            </w:pPr>
            <w:r>
              <w:rPr>
                <w:rFonts w:ascii="DejaVu Serif" w:hAnsi="DejaVu Serif"/>
                <w:i/>
              </w:rPr>
              <w:t>What might become possible if healing is not merely about surviving betrayal, but becoming fully present to my own life again?</w:t>
            </w:r>
          </w:p>
        </w:tc>
      </w:tr>
    </w:tbl>
    <w:p w14:paraId="3D2C8E2A" w14:textId="77777777" w:rsidR="001C2318" w:rsidRDefault="001C2318">
      <w:pPr>
        <w:spacing w:after="20"/>
      </w:pPr>
    </w:p>
    <w:tbl>
      <w:tblPr>
        <w:tblW w:w="0" w:type="auto"/>
        <w:jc w:val="center"/>
        <w:tblLayout w:type="fixed"/>
        <w:tblLook w:val="04A0" w:firstRow="1" w:lastRow="0" w:firstColumn="1" w:lastColumn="0" w:noHBand="0" w:noVBand="1"/>
      </w:tblPr>
      <w:tblGrid>
        <w:gridCol w:w="11606"/>
      </w:tblGrid>
      <w:tr w:rsidR="001C2318" w14:paraId="373D4572" w14:textId="77777777">
        <w:trPr>
          <w:jc w:val="center"/>
        </w:trPr>
        <w:tc>
          <w:tcPr>
            <w:tcW w:w="11606" w:type="dxa"/>
            <w:shd w:val="clear" w:color="auto" w:fill="F3EBD8"/>
          </w:tcPr>
          <w:p w14:paraId="7156B0D4" w14:textId="77777777" w:rsidR="001C2318" w:rsidRDefault="00185985">
            <w:pPr>
              <w:spacing w:before="100" w:after="60"/>
            </w:pPr>
            <w:r>
              <w:rPr>
                <w:b/>
                <w:sz w:val="16"/>
              </w:rPr>
              <w:t>WHAT MIGHT FLOURISHING LOOK LIKE FOR ME?</w:t>
            </w:r>
          </w:p>
          <w:p w14:paraId="704EDB39"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_______________________________________________________________________________________________________________________________________________________________</w:t>
            </w:r>
          </w:p>
          <w:p w14:paraId="1C3D205B"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700F0644" w14:textId="77777777" w:rsidR="00960CF4" w:rsidRDefault="00960CF4" w:rsidP="00960CF4">
            <w:pPr>
              <w:spacing w:after="40"/>
            </w:pPr>
            <w:r>
              <w:rPr>
                <w:color w:val="9A968E"/>
                <w:sz w:val="14"/>
              </w:rPr>
              <w:t>______________________________________________________________________________________________________________________________________________________________</w:t>
            </w:r>
          </w:p>
          <w:p w14:paraId="6CD15F2D" w14:textId="0B705C49" w:rsidR="001C2318" w:rsidRDefault="00960CF4" w:rsidP="00960CF4">
            <w:pPr>
              <w:spacing w:after="120"/>
            </w:pPr>
            <w:r>
              <w:rPr>
                <w:color w:val="9A968E"/>
                <w:sz w:val="14"/>
              </w:rPr>
              <w:t>______________________________________________________________________________________________________________________________________________________________</w:t>
            </w:r>
          </w:p>
        </w:tc>
      </w:tr>
    </w:tbl>
    <w:p w14:paraId="449E093F" w14:textId="77777777" w:rsidR="001C2318" w:rsidRDefault="00185985">
      <w:r>
        <w:br w:type="page"/>
      </w:r>
    </w:p>
    <w:p w14:paraId="7DD57FC3" w14:textId="77777777" w:rsidR="001C2318" w:rsidRDefault="00185985">
      <w:pPr>
        <w:spacing w:before="20" w:after="80"/>
        <w:jc w:val="center"/>
      </w:pPr>
      <w:r>
        <w:rPr>
          <w:b/>
          <w:color w:val="A85F3A"/>
          <w:sz w:val="17"/>
        </w:rPr>
        <w:lastRenderedPageBreak/>
        <w:t>YOUR REFLECTION</w:t>
      </w:r>
    </w:p>
    <w:p w14:paraId="02935FCB" w14:textId="77777777" w:rsidR="001C2318" w:rsidRDefault="00185985">
      <w:pPr>
        <w:spacing w:before="40" w:after="60"/>
        <w:jc w:val="center"/>
      </w:pPr>
      <w:r>
        <w:rPr>
          <w:rFonts w:ascii="DejaVu Serif" w:hAnsi="DejaVu Serif"/>
          <w:sz w:val="56"/>
        </w:rPr>
        <w:t>What shape is your healing taking?</w:t>
      </w:r>
    </w:p>
    <w:p w14:paraId="6ACE9D46" w14:textId="77777777" w:rsidR="001C2318" w:rsidRDefault="00185985">
      <w:pPr>
        <w:spacing w:after="160"/>
        <w:jc w:val="center"/>
      </w:pPr>
      <w:r>
        <w:rPr>
          <w:rFonts w:ascii="DejaVu Serif" w:hAnsi="DejaVu Serif"/>
          <w:i/>
          <w:color w:val="7C846B"/>
          <w:sz w:val="25"/>
        </w:rPr>
        <w:t>Notice what is asking for your attention now.</w:t>
      </w:r>
    </w:p>
    <w:p w14:paraId="13747EEB" w14:textId="5ACB27B3" w:rsidR="001C2318" w:rsidRDefault="00185985">
      <w:pPr>
        <w:spacing w:after="140" w:line="259" w:lineRule="auto"/>
      </w:pPr>
      <w:r>
        <w:t xml:space="preserve">You may have found yourself strongly in one area, or in several. That is not a problem to solve. Healing is </w:t>
      </w:r>
      <w:r w:rsidR="00067DC2">
        <w:t xml:space="preserve">uniquely personal, and non-linear. </w:t>
      </w:r>
      <w:r>
        <w:t>A trigger does not mean you have gone backwards. Needing protection does not mean you failed to stabilize. Grieving again does not erase the healing that has already happened.</w:t>
      </w:r>
      <w:r w:rsidR="00067DC2">
        <w:t xml:space="preserve"> </w:t>
      </w:r>
    </w:p>
    <w:tbl>
      <w:tblPr>
        <w:tblW w:w="0" w:type="auto"/>
        <w:jc w:val="center"/>
        <w:tblLayout w:type="fixed"/>
        <w:tblLook w:val="04A0" w:firstRow="1" w:lastRow="0" w:firstColumn="1" w:lastColumn="0" w:noHBand="0" w:noVBand="1"/>
      </w:tblPr>
      <w:tblGrid>
        <w:gridCol w:w="11606"/>
      </w:tblGrid>
      <w:tr w:rsidR="001C2318" w14:paraId="00629E00" w14:textId="77777777">
        <w:trPr>
          <w:jc w:val="center"/>
        </w:trPr>
        <w:tc>
          <w:tcPr>
            <w:tcW w:w="11606" w:type="dxa"/>
            <w:shd w:val="clear" w:color="auto" w:fill="DDE1D6"/>
          </w:tcPr>
          <w:p w14:paraId="7735CAC5" w14:textId="77777777" w:rsidR="001C2318" w:rsidRDefault="00185985">
            <w:pPr>
              <w:spacing w:before="100" w:after="60"/>
            </w:pPr>
            <w:r>
              <w:rPr>
                <w:b/>
                <w:sz w:val="16"/>
              </w:rPr>
              <w:t>RIGHT NOW, I MOST RECOGNIZE MYSELF IN …</w:t>
            </w:r>
          </w:p>
          <w:p w14:paraId="3F06BC4C"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_______________________________________________________________________________________________________________________________________________________________</w:t>
            </w:r>
          </w:p>
          <w:p w14:paraId="0072875B"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44BF5612"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4C9EBA6C" w14:textId="7B55CA3A" w:rsidR="001C2318" w:rsidRDefault="00067DC2" w:rsidP="00067DC2">
            <w:pPr>
              <w:spacing w:after="120"/>
            </w:pPr>
            <w:r>
              <w:rPr>
                <w:color w:val="9A968E"/>
                <w:sz w:val="14"/>
              </w:rPr>
              <w:t>______________________________________________________________________________________________________________________________________________________________</w:t>
            </w:r>
          </w:p>
        </w:tc>
      </w:tr>
      <w:tr w:rsidR="001C2318" w14:paraId="55C244C5" w14:textId="77777777">
        <w:trPr>
          <w:jc w:val="center"/>
        </w:trPr>
        <w:tc>
          <w:tcPr>
            <w:tcW w:w="11606" w:type="dxa"/>
            <w:shd w:val="clear" w:color="auto" w:fill="E6EBED"/>
          </w:tcPr>
          <w:p w14:paraId="62541487" w14:textId="77777777" w:rsidR="001C2318" w:rsidRDefault="00185985">
            <w:pPr>
              <w:spacing w:before="100" w:after="60"/>
            </w:pPr>
            <w:r>
              <w:rPr>
                <w:b/>
                <w:sz w:val="16"/>
              </w:rPr>
              <w:t>I ALSO NOTICE THAT I NEED SOME HELP WITH …</w:t>
            </w:r>
          </w:p>
          <w:p w14:paraId="0B24088B"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_______________________________________________________________________________________________________________________________________________________________</w:t>
            </w:r>
          </w:p>
          <w:p w14:paraId="0068803C"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440C3911"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168A6145" w14:textId="23F60EA8" w:rsidR="001C2318" w:rsidRDefault="00067DC2" w:rsidP="00067DC2">
            <w:pPr>
              <w:spacing w:after="120"/>
            </w:pPr>
            <w:r>
              <w:rPr>
                <w:color w:val="9A968E"/>
                <w:sz w:val="14"/>
              </w:rPr>
              <w:t>______________________________________________________________________________________________________________________________________________________________</w:t>
            </w:r>
          </w:p>
        </w:tc>
      </w:tr>
      <w:tr w:rsidR="001C2318" w14:paraId="185A8387" w14:textId="77777777">
        <w:trPr>
          <w:jc w:val="center"/>
        </w:trPr>
        <w:tc>
          <w:tcPr>
            <w:tcW w:w="11606" w:type="dxa"/>
            <w:shd w:val="clear" w:color="auto" w:fill="F1E2DC"/>
          </w:tcPr>
          <w:p w14:paraId="18D515F5" w14:textId="77777777" w:rsidR="001C2318" w:rsidRDefault="00185985">
            <w:pPr>
              <w:spacing w:before="100" w:after="60"/>
            </w:pPr>
            <w:r>
              <w:rPr>
                <w:b/>
                <w:sz w:val="16"/>
              </w:rPr>
              <w:t>SOMETHING I HAVE BEEN CARRYING ALONE IS …</w:t>
            </w:r>
          </w:p>
          <w:p w14:paraId="6EC35E39"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_______________________________________________________________________________________________________________________________________________________________</w:t>
            </w:r>
          </w:p>
          <w:p w14:paraId="58029C3A"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77305015"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4C66A1D0" w14:textId="137D2EDE" w:rsidR="001C2318" w:rsidRDefault="00067DC2" w:rsidP="00067DC2">
            <w:pPr>
              <w:spacing w:after="120"/>
            </w:pPr>
            <w:r>
              <w:rPr>
                <w:color w:val="9A968E"/>
                <w:sz w:val="14"/>
              </w:rPr>
              <w:t>______________________________________________________________________________________________________________________________________________________________</w:t>
            </w:r>
          </w:p>
        </w:tc>
      </w:tr>
      <w:tr w:rsidR="001C2318" w14:paraId="787CD452" w14:textId="77777777">
        <w:trPr>
          <w:jc w:val="center"/>
        </w:trPr>
        <w:tc>
          <w:tcPr>
            <w:tcW w:w="11606" w:type="dxa"/>
            <w:shd w:val="clear" w:color="auto" w:fill="EAE5E7"/>
          </w:tcPr>
          <w:p w14:paraId="63749926" w14:textId="77777777" w:rsidR="001C2318" w:rsidRDefault="00185985">
            <w:pPr>
              <w:spacing w:before="100" w:after="60"/>
            </w:pPr>
            <w:r>
              <w:rPr>
                <w:b/>
                <w:sz w:val="16"/>
              </w:rPr>
              <w:t>ONE THING I NEED MORE OF RIGHT NOW IS …</w:t>
            </w:r>
          </w:p>
          <w:p w14:paraId="573E5A05"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_______________________________________________________________________________________________________________________________________________________________</w:t>
            </w:r>
          </w:p>
          <w:p w14:paraId="0E1061B0"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258057AF"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062FF2A8" w14:textId="47B097A3" w:rsidR="001C2318" w:rsidRDefault="00067DC2" w:rsidP="00067DC2">
            <w:pPr>
              <w:spacing w:after="120"/>
            </w:pPr>
            <w:r>
              <w:rPr>
                <w:color w:val="9A968E"/>
                <w:sz w:val="14"/>
              </w:rPr>
              <w:t>______________________________________________________________________________________________________________________________________________________________</w:t>
            </w:r>
          </w:p>
        </w:tc>
      </w:tr>
      <w:tr w:rsidR="001C2318" w14:paraId="4784900F" w14:textId="77777777">
        <w:trPr>
          <w:jc w:val="center"/>
        </w:trPr>
        <w:tc>
          <w:tcPr>
            <w:tcW w:w="11606" w:type="dxa"/>
            <w:shd w:val="clear" w:color="auto" w:fill="F3EBD8"/>
          </w:tcPr>
          <w:p w14:paraId="67EA3DF4" w14:textId="77777777" w:rsidR="001C2318" w:rsidRDefault="00185985">
            <w:pPr>
              <w:spacing w:before="100" w:after="60"/>
            </w:pPr>
            <w:r>
              <w:rPr>
                <w:b/>
                <w:sz w:val="16"/>
              </w:rPr>
              <w:t>ONE SMALL NEXT STEP I COULD TAKE IS …</w:t>
            </w:r>
          </w:p>
          <w:p w14:paraId="4FCA0157"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_______________________________________________________________________________________________________________________________________________________________</w:t>
            </w:r>
          </w:p>
          <w:p w14:paraId="13A23608"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50FF9910" w14:textId="77777777" w:rsidR="00067DC2" w:rsidRDefault="00067DC2" w:rsidP="00067DC2">
            <w:pPr>
              <w:spacing w:after="40"/>
            </w:pPr>
            <w:r>
              <w:rPr>
                <w:color w:val="9A968E"/>
                <w:sz w:val="14"/>
              </w:rPr>
              <w:t>______________________________________________________________________________________________________________________________________________________________</w:t>
            </w:r>
          </w:p>
          <w:p w14:paraId="6008AA92" w14:textId="789FD194" w:rsidR="001C2318" w:rsidRDefault="00067DC2" w:rsidP="00067DC2">
            <w:pPr>
              <w:spacing w:after="120"/>
            </w:pPr>
            <w:r>
              <w:rPr>
                <w:color w:val="9A968E"/>
                <w:sz w:val="14"/>
              </w:rPr>
              <w:t>______________________________________________________________________________________________________________________________________________________________</w:t>
            </w:r>
          </w:p>
        </w:tc>
      </w:tr>
    </w:tbl>
    <w:p w14:paraId="4397744E" w14:textId="77777777" w:rsidR="001C2318" w:rsidRDefault="001C2318"/>
    <w:p w14:paraId="24559A8C" w14:textId="77777777" w:rsidR="001C2318" w:rsidRDefault="00185985">
      <w:pPr>
        <w:spacing w:after="80"/>
        <w:jc w:val="center"/>
      </w:pPr>
      <w:r>
        <w:rPr>
          <w:rFonts w:ascii="DejaVu Serif" w:hAnsi="DejaVu Serif"/>
          <w:i/>
          <w:color w:val="A85F3A"/>
          <w:sz w:val="30"/>
        </w:rPr>
        <w:t>A kinder question</w:t>
      </w:r>
    </w:p>
    <w:p w14:paraId="0316A7E8" w14:textId="77777777" w:rsidR="001C2318" w:rsidRDefault="00185985">
      <w:pPr>
        <w:spacing w:after="140" w:line="259" w:lineRule="auto"/>
        <w:jc w:val="center"/>
      </w:pPr>
      <w:r>
        <w:rPr>
          <w:i/>
          <w:sz w:val="23"/>
        </w:rPr>
        <w:t>Not “Why am I not further along?” but “What do I need in this part of my healing?”</w:t>
      </w:r>
    </w:p>
    <w:tbl>
      <w:tblPr>
        <w:tblW w:w="0" w:type="auto"/>
        <w:jc w:val="center"/>
        <w:tblLayout w:type="fixed"/>
        <w:tblLook w:val="04A0" w:firstRow="1" w:lastRow="0" w:firstColumn="1" w:lastColumn="0" w:noHBand="0" w:noVBand="1"/>
      </w:tblPr>
      <w:tblGrid>
        <w:gridCol w:w="11606"/>
      </w:tblGrid>
      <w:tr w:rsidR="001C2318" w14:paraId="46E9B55B" w14:textId="77777777">
        <w:trPr>
          <w:jc w:val="center"/>
        </w:trPr>
        <w:tc>
          <w:tcPr>
            <w:tcW w:w="11606" w:type="dxa"/>
            <w:tcBorders>
              <w:bottom w:val="single" w:sz="8" w:space="0" w:color="A85F3A"/>
            </w:tcBorders>
          </w:tcPr>
          <w:p w14:paraId="173427DB" w14:textId="77777777" w:rsidR="001C2318" w:rsidRDefault="001C2318">
            <w:pPr>
              <w:spacing w:after="0"/>
            </w:pPr>
          </w:p>
        </w:tc>
      </w:tr>
    </w:tbl>
    <w:p w14:paraId="0EDF48C4" w14:textId="77777777" w:rsidR="001C2318" w:rsidRDefault="00185985">
      <w:pPr>
        <w:spacing w:after="80" w:line="259" w:lineRule="auto"/>
        <w:jc w:val="center"/>
      </w:pPr>
      <w:r>
        <w:rPr>
          <w:i/>
          <w:sz w:val="23"/>
        </w:rPr>
        <w:t>You do not have to figure out the next step alone.</w:t>
      </w:r>
    </w:p>
    <w:p w14:paraId="26F73F7A" w14:textId="5310E91A" w:rsidR="001C2318" w:rsidRPr="006500D4" w:rsidRDefault="00185985">
      <w:pPr>
        <w:spacing w:after="0" w:line="259" w:lineRule="auto"/>
        <w:jc w:val="center"/>
        <w:rPr>
          <w:i/>
          <w:iCs/>
        </w:rPr>
      </w:pPr>
      <w:r>
        <w:rPr>
          <w:sz w:val="19"/>
        </w:rPr>
        <w:t xml:space="preserve">Beyond Betrayal offers Christ-centred, trauma-informed support for women healing after sexual betrayal. Wherever you recognize yourself today, </w:t>
      </w:r>
      <w:r w:rsidR="00067DC2">
        <w:rPr>
          <w:sz w:val="19"/>
        </w:rPr>
        <w:t>healing</w:t>
      </w:r>
      <w:r>
        <w:rPr>
          <w:sz w:val="19"/>
        </w:rPr>
        <w:t xml:space="preserve"> can begin</w:t>
      </w:r>
      <w:r w:rsidR="00067DC2">
        <w:rPr>
          <w:sz w:val="19"/>
        </w:rPr>
        <w:t xml:space="preserve"> or continue</w:t>
      </w:r>
      <w:r>
        <w:rPr>
          <w:sz w:val="19"/>
        </w:rPr>
        <w:t>.</w:t>
      </w:r>
      <w:r w:rsidR="006500D4">
        <w:rPr>
          <w:sz w:val="19"/>
        </w:rPr>
        <w:t xml:space="preserve"> </w:t>
      </w:r>
      <w:r w:rsidR="006500D4" w:rsidRPr="006500D4">
        <w:rPr>
          <w:i/>
          <w:iCs/>
          <w:sz w:val="19"/>
        </w:rPr>
        <w:t>beyondbetrayal.ca</w:t>
      </w:r>
    </w:p>
    <w:sectPr w:rsidR="001C2318" w:rsidRPr="006500D4" w:rsidSect="00034616">
      <w:footerReference w:type="default" r:id="rId8"/>
      <w:pgSz w:w="13680" w:h="15840"/>
      <w:pgMar w:top="835" w:right="1037" w:bottom="792"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4615E" w14:textId="77777777" w:rsidR="005B7E93" w:rsidRDefault="005B7E93">
      <w:pPr>
        <w:spacing w:after="0" w:line="240" w:lineRule="auto"/>
      </w:pPr>
      <w:r>
        <w:separator/>
      </w:r>
    </w:p>
  </w:endnote>
  <w:endnote w:type="continuationSeparator" w:id="0">
    <w:p w14:paraId="33B3FB22" w14:textId="77777777" w:rsidR="005B7E93" w:rsidRDefault="005B7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oving">
    <w:panose1 w:val="02000506000000020003"/>
    <w:charset w:val="00"/>
    <w:family w:val="modern"/>
    <w:notTrueType/>
    <w:pitch w:val="variable"/>
    <w:sig w:usb0="00000003" w:usb1="1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ejaVu Serif">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7385" w14:textId="0EFAD770" w:rsidR="001C2318" w:rsidRDefault="00EA3386">
    <w:pPr>
      <w:pStyle w:val="Footer"/>
      <w:jc w:val="center"/>
    </w:pPr>
    <w:r w:rsidRPr="00EA3386">
      <w:rPr>
        <w:i/>
        <w:iCs/>
        <w:color w:val="7C846B"/>
        <w:sz w:val="14"/>
      </w:rPr>
      <w:t>Growing</w:t>
    </w:r>
    <w:r>
      <w:rPr>
        <w:color w:val="7C846B"/>
        <w:sz w:val="14"/>
      </w:rPr>
      <w:t xml:space="preserve"> </w:t>
    </w:r>
    <w:r w:rsidR="00185985">
      <w:rPr>
        <w:color w:val="7C846B"/>
        <w:sz w:val="14"/>
      </w:rPr>
      <w:t>BEYOND BETRAYAL  •  THE SHAPE METHOD</w:t>
    </w:r>
    <w:r>
      <w:rPr>
        <w:color w:val="7C846B"/>
        <w:sz w:val="14"/>
      </w:rPr>
      <w:t>:</w:t>
    </w:r>
    <w:r w:rsidR="00185985">
      <w:rPr>
        <w:color w:val="7C846B"/>
        <w:sz w:val="14"/>
      </w:rPr>
      <w:t xml:space="preserve">  A GENTLE PATHWAY, NOT A CHECKLIST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768C9" w14:textId="77777777" w:rsidR="005B7E93" w:rsidRDefault="005B7E93">
      <w:pPr>
        <w:spacing w:after="0" w:line="240" w:lineRule="auto"/>
      </w:pPr>
      <w:r>
        <w:separator/>
      </w:r>
    </w:p>
  </w:footnote>
  <w:footnote w:type="continuationSeparator" w:id="0">
    <w:p w14:paraId="6380DA4B" w14:textId="77777777" w:rsidR="005B7E93" w:rsidRDefault="005B7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1831181">
    <w:abstractNumId w:val="8"/>
  </w:num>
  <w:num w:numId="2" w16cid:durableId="787315418">
    <w:abstractNumId w:val="6"/>
  </w:num>
  <w:num w:numId="3" w16cid:durableId="333261336">
    <w:abstractNumId w:val="5"/>
  </w:num>
  <w:num w:numId="4" w16cid:durableId="652639811">
    <w:abstractNumId w:val="4"/>
  </w:num>
  <w:num w:numId="5" w16cid:durableId="1002004972">
    <w:abstractNumId w:val="7"/>
  </w:num>
  <w:num w:numId="6" w16cid:durableId="2105110370">
    <w:abstractNumId w:val="3"/>
  </w:num>
  <w:num w:numId="7" w16cid:durableId="1016082913">
    <w:abstractNumId w:val="2"/>
  </w:num>
  <w:num w:numId="8" w16cid:durableId="1306472343">
    <w:abstractNumId w:val="1"/>
  </w:num>
  <w:num w:numId="9" w16cid:durableId="2125348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readOnly" w:formatting="1" w:enforcement="1" w:cryptProviderType="rsaAES" w:cryptAlgorithmClass="hash" w:cryptAlgorithmType="typeAny" w:cryptAlgorithmSid="14" w:cryptSpinCount="100000" w:hash="baRahEYkhAfd9VLQ+OvsEq8wq6KxxcVmBVpluotJl7+bcpU86bPu+33AvJOQAGyQdGwPjWcdYhkvZKZkBvZuVQ==" w:salt="KpB8UwS/wpQR8HLQbqmAZw=="/>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DC2"/>
    <w:rsid w:val="0015074B"/>
    <w:rsid w:val="00185985"/>
    <w:rsid w:val="001C2318"/>
    <w:rsid w:val="0029639D"/>
    <w:rsid w:val="00326F90"/>
    <w:rsid w:val="005B7E93"/>
    <w:rsid w:val="006500D4"/>
    <w:rsid w:val="00960CF4"/>
    <w:rsid w:val="00A5758B"/>
    <w:rsid w:val="00AA1D8D"/>
    <w:rsid w:val="00B47730"/>
    <w:rsid w:val="00CB0664"/>
    <w:rsid w:val="00CD3B24"/>
    <w:rsid w:val="00EA33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78E2BC"/>
  <w14:defaultImageDpi w14:val="300"/>
  <w15:docId w15:val="{AF30D623-7887-5C42-9E76-ED6BC58F9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Lato" w:hAnsi="Lato"/>
      <w:color w:val="172231"/>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500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2228</Words>
  <Characters>12702</Characters>
  <Application>Microsoft Office Word</Application>
  <DocSecurity>8</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Erica Lazarakos</cp:lastModifiedBy>
  <cp:revision>5</cp:revision>
  <dcterms:created xsi:type="dcterms:W3CDTF">2026-09-30T14:24:00Z</dcterms:created>
  <dcterms:modified xsi:type="dcterms:W3CDTF">2026-09-30T17:37:00Z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d66b93fdcaee098125ed0bc52bc7cbbd6f6acefa855c4fc14a7b94c046c69fc3</vt:lpwstr>
  </property>
</Properties>
</file>