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3DC78" w14:textId="77777777" w:rsidR="003A1BB6" w:rsidRDefault="00000000">
      <w:pPr>
        <w:spacing w:before="2200"/>
        <w:jc w:val="center"/>
      </w:pPr>
      <w:r>
        <w:rPr>
          <w:rFonts w:ascii="Cambria" w:eastAsia="Cambria" w:hAnsi="Cambria" w:cs="Cambria"/>
          <w:b/>
          <w:bCs/>
          <w:color w:val="8A6D3B"/>
          <w:sz w:val="46"/>
          <w:szCs w:val="46"/>
        </w:rPr>
        <w:t>FOR THE PASTOR'S EYES ONLY</w:t>
      </w:r>
    </w:p>
    <w:p w14:paraId="6C8DAA5A" w14:textId="77777777" w:rsidR="003A1BB6" w:rsidRDefault="00000000">
      <w:pPr>
        <w:spacing w:before="260" w:after="40"/>
        <w:jc w:val="center"/>
      </w:pPr>
      <w:r>
        <w:rPr>
          <w:rFonts w:ascii="Cambria" w:eastAsia="Cambria" w:hAnsi="Cambria" w:cs="Cambria"/>
          <w:color w:val="2B2B2B"/>
          <w:sz w:val="26"/>
          <w:szCs w:val="26"/>
        </w:rPr>
        <w:t>A Resource for Shepherds Battling</w:t>
      </w:r>
    </w:p>
    <w:p w14:paraId="11CD38D5" w14:textId="77777777" w:rsidR="003A1BB6" w:rsidRDefault="00000000">
      <w:pPr>
        <w:spacing w:after="400"/>
        <w:jc w:val="center"/>
      </w:pPr>
      <w:r>
        <w:rPr>
          <w:rFonts w:ascii="Cambria" w:eastAsia="Cambria" w:hAnsi="Cambria" w:cs="Cambria"/>
          <w:b/>
          <w:bCs/>
          <w:color w:val="2B2B2B"/>
          <w:sz w:val="26"/>
          <w:szCs w:val="26"/>
        </w:rPr>
        <w:t>Secret Pornography Use, Online Infidelity, and Adultery</w:t>
      </w:r>
    </w:p>
    <w:p w14:paraId="0909F9DB" w14:textId="434F3165" w:rsidR="003A1BB6" w:rsidRDefault="00000000">
      <w:pPr>
        <w:spacing w:after="1800"/>
        <w:jc w:val="center"/>
      </w:pPr>
      <w:r>
        <w:rPr>
          <w:rFonts w:ascii="Georgia" w:eastAsia="Georgia" w:hAnsi="Georgia" w:cs="Georgia"/>
          <w:i/>
          <w:iCs/>
          <w:color w:val="5B5B5B"/>
          <w:sz w:val="22"/>
          <w:szCs w:val="22"/>
        </w:rPr>
        <w:t>A private, compassionate guide toward confession, restoration, and freedom</w:t>
      </w:r>
      <w:r w:rsidR="000F52C7">
        <w:rPr>
          <w:rFonts w:ascii="Georgia" w:eastAsia="Georgia" w:hAnsi="Georgia" w:cs="Georgia"/>
          <w:i/>
          <w:iCs/>
          <w:color w:val="5B5B5B"/>
          <w:sz w:val="22"/>
          <w:szCs w:val="22"/>
        </w:rPr>
        <w:t xml:space="preserve"> provided by Beyond Betrayal / beyondbetrayal.ca</w:t>
      </w:r>
    </w:p>
    <w:p w14:paraId="5EC2FC0E" w14:textId="77777777" w:rsidR="003A1BB6" w:rsidRDefault="00000000">
      <w:pPr>
        <w:spacing w:before="3200"/>
        <w:jc w:val="center"/>
      </w:pPr>
      <w:r>
        <w:rPr>
          <w:rFonts w:ascii="Georgia" w:eastAsia="Georgia" w:hAnsi="Georgia" w:cs="Georgia"/>
          <w:i/>
          <w:iCs/>
          <w:color w:val="5B5B5B"/>
        </w:rPr>
        <w:t>“If we walk in the light, as He is in the light, we have fellowship with one another.” — 1 John 1:7</w:t>
      </w:r>
    </w:p>
    <w:p w14:paraId="794C9972" w14:textId="77777777" w:rsidR="003A1BB6" w:rsidRDefault="00000000">
      <w:r>
        <w:br w:type="page"/>
      </w:r>
    </w:p>
    <w:p w14:paraId="0AA7ADFE"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lastRenderedPageBreak/>
        <w:t>Contents</w:t>
      </w:r>
    </w:p>
    <w:p w14:paraId="5DCA9B40"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A Letter Before We Begin</w:t>
      </w:r>
    </w:p>
    <w:p w14:paraId="40B2C602"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Naming What This Is</w:t>
      </w:r>
    </w:p>
    <w:p w14:paraId="256319D0"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Why Shepherds Are Not Exempt</w:t>
      </w:r>
    </w:p>
    <w:p w14:paraId="65E2074B"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The Danger of the Double Life</w:t>
      </w:r>
    </w:p>
    <w:p w14:paraId="2B3EB412"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Conviction Is Not Condemnation</w:t>
      </w:r>
    </w:p>
    <w:p w14:paraId="1F8ED8A1"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A Path Toward Light</w:t>
      </w:r>
    </w:p>
    <w:p w14:paraId="461953E8"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If Your Spouse Doesn't Know Yet</w:t>
      </w:r>
    </w:p>
    <w:p w14:paraId="54B4C6B1"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If You've Already Been Discovered or Exposed</w:t>
      </w:r>
    </w:p>
    <w:p w14:paraId="36376538"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Building Your Restoration Team</w:t>
      </w:r>
    </w:p>
    <w:p w14:paraId="0632E4EC"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Questions Worth Asking Yourself</w:t>
      </w:r>
    </w:p>
    <w:p w14:paraId="6984E176"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Scriptures to Pray Through</w:t>
      </w:r>
    </w:p>
    <w:p w14:paraId="29CA60C2"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A Prayer of Confession and Recommitment</w:t>
      </w:r>
    </w:p>
    <w:p w14:paraId="53EEB3BD"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One Final Word</w:t>
      </w:r>
    </w:p>
    <w:p w14:paraId="07723B85" w14:textId="77777777" w:rsidR="003A1BB6" w:rsidRDefault="00000000">
      <w:r>
        <w:br w:type="page"/>
      </w:r>
    </w:p>
    <w:p w14:paraId="44621956"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lastRenderedPageBreak/>
        <w:t>A Letter Before We Begin</w:t>
      </w:r>
    </w:p>
    <w:p w14:paraId="0272BEAE" w14:textId="77777777" w:rsidR="003A1BB6" w:rsidRDefault="00000000">
      <w:pPr>
        <w:spacing w:after="160" w:line="300" w:lineRule="auto"/>
      </w:pPr>
      <w:r>
        <w:rPr>
          <w:rFonts w:ascii="Georgia" w:eastAsia="Georgia" w:hAnsi="Georgia" w:cs="Georgia"/>
          <w:color w:val="2B2B2B"/>
          <w:sz w:val="22"/>
          <w:szCs w:val="22"/>
        </w:rPr>
        <w:t>Dear Pastor,</w:t>
      </w:r>
    </w:p>
    <w:p w14:paraId="0709C2CD" w14:textId="77777777" w:rsidR="003A1BB6" w:rsidRDefault="00000000">
      <w:pPr>
        <w:spacing w:after="160" w:line="300" w:lineRule="auto"/>
      </w:pPr>
      <w:r>
        <w:rPr>
          <w:rFonts w:ascii="Georgia" w:eastAsia="Georgia" w:hAnsi="Georgia" w:cs="Georgia"/>
          <w:color w:val="2B2B2B"/>
          <w:sz w:val="22"/>
          <w:szCs w:val="22"/>
        </w:rPr>
        <w:t>If you're reading this, something in you is already awake to the truth — even if no one else knows it yet. Maybe it's pornography that has quietly become your default coping strategy. Maybe it's a friendship that moved online, into texts and messages that would not survive daylight. Maybe it has gone further than either of those, into an affair. Wherever you are on that spectrum, this resource is for you.</w:t>
      </w:r>
    </w:p>
    <w:p w14:paraId="1C82DEAF" w14:textId="00295568" w:rsidR="003A1BB6" w:rsidRDefault="00000000">
      <w:pPr>
        <w:spacing w:after="160" w:line="300" w:lineRule="auto"/>
      </w:pPr>
      <w:r>
        <w:rPr>
          <w:rFonts w:ascii="Georgia" w:eastAsia="Georgia" w:hAnsi="Georgia" w:cs="Georgia"/>
          <w:color w:val="2B2B2B"/>
          <w:sz w:val="22"/>
          <w:szCs w:val="22"/>
        </w:rPr>
        <w:t xml:space="preserve">Let me say the thing you may be bracing to </w:t>
      </w:r>
      <w:r w:rsidR="008C0CF1">
        <w:rPr>
          <w:rFonts w:ascii="Georgia" w:eastAsia="Georgia" w:hAnsi="Georgia" w:cs="Georgia"/>
          <w:color w:val="2B2B2B"/>
          <w:sz w:val="22"/>
          <w:szCs w:val="22"/>
        </w:rPr>
        <w:t>hear and</w:t>
      </w:r>
      <w:r>
        <w:rPr>
          <w:rFonts w:ascii="Georgia" w:eastAsia="Georgia" w:hAnsi="Georgia" w:cs="Georgia"/>
          <w:color w:val="2B2B2B"/>
          <w:sz w:val="22"/>
          <w:szCs w:val="22"/>
        </w:rPr>
        <w:t xml:space="preserve"> then let me say the thing you actually need to hear.</w:t>
      </w:r>
    </w:p>
    <w:p w14:paraId="63A5B07C" w14:textId="77777777" w:rsidR="003A1BB6" w:rsidRDefault="00000000">
      <w:pPr>
        <w:spacing w:after="160" w:line="300" w:lineRule="auto"/>
      </w:pPr>
      <w:r>
        <w:rPr>
          <w:rFonts w:ascii="Georgia" w:eastAsia="Georgia" w:hAnsi="Georgia" w:cs="Georgia"/>
          <w:color w:val="2B2B2B"/>
          <w:sz w:val="22"/>
          <w:szCs w:val="22"/>
        </w:rPr>
        <w:t>The thing you're bracing for: this is serious. It is sin, it has victims, and it will not resolve itself through willpower or time.</w:t>
      </w:r>
    </w:p>
    <w:p w14:paraId="66707C98" w14:textId="4CBE38DE" w:rsidR="003A1BB6" w:rsidRDefault="00000000">
      <w:pPr>
        <w:spacing w:after="160" w:line="300" w:lineRule="auto"/>
      </w:pPr>
      <w:r>
        <w:rPr>
          <w:rFonts w:ascii="Georgia" w:eastAsia="Georgia" w:hAnsi="Georgia" w:cs="Georgia"/>
          <w:color w:val="2B2B2B"/>
          <w:sz w:val="22"/>
          <w:szCs w:val="22"/>
        </w:rPr>
        <w:t>The thing you need to hear: you are not the only shepherd who has ever carried this, you are not too far gone, and the same gospel you preach to your people is strong enough to hold you</w:t>
      </w:r>
      <w:r w:rsidR="008C0CF1">
        <w:rPr>
          <w:rFonts w:ascii="Georgia" w:eastAsia="Georgia" w:hAnsi="Georgia" w:cs="Georgia"/>
          <w:color w:val="2B2B2B"/>
          <w:sz w:val="22"/>
          <w:szCs w:val="22"/>
        </w:rPr>
        <w:t>,</w:t>
      </w:r>
      <w:r>
        <w:rPr>
          <w:rFonts w:ascii="Georgia" w:eastAsia="Georgia" w:hAnsi="Georgia" w:cs="Georgia"/>
          <w:color w:val="2B2B2B"/>
          <w:sz w:val="22"/>
          <w:szCs w:val="22"/>
        </w:rPr>
        <w:t xml:space="preserve"> too.</w:t>
      </w:r>
    </w:p>
    <w:p w14:paraId="0468B8D3" w14:textId="77777777" w:rsidR="003A1BB6" w:rsidRDefault="00000000">
      <w:pPr>
        <w:spacing w:after="160" w:line="300" w:lineRule="auto"/>
      </w:pPr>
      <w:r>
        <w:rPr>
          <w:rFonts w:ascii="Georgia" w:eastAsia="Georgia" w:hAnsi="Georgia" w:cs="Georgia"/>
          <w:color w:val="2B2B2B"/>
          <w:sz w:val="22"/>
          <w:szCs w:val="22"/>
        </w:rPr>
        <w:t>This isn't a resource about managing your image. It's a resource about becoming a man whose private life can bear the weight of his public calling. That distinction matters, and everything in these pages is built on it.</w:t>
      </w:r>
    </w:p>
    <w:p w14:paraId="408735D1"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Naming What This Is</w:t>
      </w:r>
    </w:p>
    <w:p w14:paraId="1E28717D" w14:textId="2401FFA7" w:rsidR="003A1BB6" w:rsidRDefault="00000000">
      <w:pPr>
        <w:spacing w:after="160" w:line="300" w:lineRule="auto"/>
      </w:pPr>
      <w:r>
        <w:rPr>
          <w:rFonts w:ascii="Georgia" w:eastAsia="Georgia" w:hAnsi="Georgia" w:cs="Georgia"/>
          <w:color w:val="2B2B2B"/>
          <w:sz w:val="22"/>
          <w:szCs w:val="22"/>
        </w:rPr>
        <w:t xml:space="preserve">Secrecy blurs categories on purpose — it wants everything to feel like the same </w:t>
      </w:r>
      <w:r w:rsidR="008C0CF1">
        <w:rPr>
          <w:rFonts w:ascii="Georgia" w:eastAsia="Georgia" w:hAnsi="Georgia" w:cs="Georgia"/>
          <w:color w:val="2B2B2B"/>
          <w:sz w:val="22"/>
          <w:szCs w:val="22"/>
        </w:rPr>
        <w:t>fog,</w:t>
      </w:r>
      <w:r>
        <w:rPr>
          <w:rFonts w:ascii="Georgia" w:eastAsia="Georgia" w:hAnsi="Georgia" w:cs="Georgia"/>
          <w:color w:val="2B2B2B"/>
          <w:sz w:val="22"/>
          <w:szCs w:val="22"/>
        </w:rPr>
        <w:t xml:space="preserve"> so you never have to name anything precisely. Precision is the first act of courage. There are, generally, three doors into the same room of hidden sexual sin. Knowing which one you're standing in </w:t>
      </w:r>
      <w:r w:rsidR="008C0CF1">
        <w:rPr>
          <w:rFonts w:ascii="Georgia" w:eastAsia="Georgia" w:hAnsi="Georgia" w:cs="Georgia"/>
          <w:color w:val="2B2B2B"/>
          <w:sz w:val="22"/>
          <w:szCs w:val="22"/>
        </w:rPr>
        <w:t>determines the next step o</w:t>
      </w:r>
      <w:r>
        <w:rPr>
          <w:rFonts w:ascii="Georgia" w:eastAsia="Georgia" w:hAnsi="Georgia" w:cs="Georgia"/>
          <w:color w:val="2B2B2B"/>
          <w:sz w:val="22"/>
          <w:szCs w:val="22"/>
        </w:rPr>
        <w:t>bedience</w:t>
      </w:r>
      <w:r w:rsidR="008C0CF1">
        <w:rPr>
          <w:rFonts w:ascii="Georgia" w:eastAsia="Georgia" w:hAnsi="Georgia" w:cs="Georgia"/>
          <w:color w:val="2B2B2B"/>
          <w:sz w:val="22"/>
          <w:szCs w:val="22"/>
        </w:rPr>
        <w:t xml:space="preserve"> </w:t>
      </w:r>
      <w:r>
        <w:rPr>
          <w:rFonts w:ascii="Georgia" w:eastAsia="Georgia" w:hAnsi="Georgia" w:cs="Georgia"/>
          <w:color w:val="2B2B2B"/>
          <w:sz w:val="22"/>
          <w:szCs w:val="22"/>
        </w:rPr>
        <w:t>require</w:t>
      </w:r>
      <w:r w:rsidR="008C0CF1">
        <w:rPr>
          <w:rFonts w:ascii="Georgia" w:eastAsia="Georgia" w:hAnsi="Georgia" w:cs="Georgia"/>
          <w:color w:val="2B2B2B"/>
          <w:sz w:val="22"/>
          <w:szCs w:val="22"/>
        </w:rPr>
        <w:t>s</w:t>
      </w:r>
      <w:r>
        <w:rPr>
          <w:rFonts w:ascii="Georgia" w:eastAsia="Georgia" w:hAnsi="Georgia" w:cs="Georgia"/>
          <w:color w:val="2B2B2B"/>
          <w:sz w:val="22"/>
          <w:szCs w:val="22"/>
        </w:rPr>
        <w:t>.</w:t>
      </w:r>
    </w:p>
    <w:p w14:paraId="109684BB" w14:textId="77777777" w:rsidR="003A1BB6" w:rsidRDefault="00000000">
      <w:pPr>
        <w:pStyle w:val="Heading2"/>
        <w:spacing w:before="300" w:after="120"/>
      </w:pPr>
      <w:r>
        <w:rPr>
          <w:rFonts w:ascii="Cambria" w:eastAsia="Cambria" w:hAnsi="Cambria" w:cs="Cambria"/>
          <w:b/>
          <w:bCs/>
          <w:color w:val="2B2B2B"/>
          <w:sz w:val="24"/>
          <w:szCs w:val="24"/>
        </w:rPr>
        <w:t>Door One: Pornography and Fantasy</w:t>
      </w:r>
    </w:p>
    <w:p w14:paraId="796EB5E0" w14:textId="656C7C40" w:rsidR="003A1BB6" w:rsidRDefault="00000000">
      <w:pPr>
        <w:spacing w:after="160" w:line="300" w:lineRule="auto"/>
      </w:pPr>
      <w:r>
        <w:rPr>
          <w:rFonts w:ascii="Georgia" w:eastAsia="Georgia" w:hAnsi="Georgia" w:cs="Georgia"/>
          <w:color w:val="2B2B2B"/>
          <w:sz w:val="22"/>
          <w:szCs w:val="22"/>
        </w:rPr>
        <w:t>Images, video, or written content used to self-soothe, escape, or self-stimulate. Often begins in seasons of stress, exhaustion, or loneliness, and becomes a private ritual that no one else knows about — including, your spouse.</w:t>
      </w:r>
    </w:p>
    <w:p w14:paraId="27443834" w14:textId="77777777" w:rsidR="003A1BB6" w:rsidRDefault="00000000">
      <w:pPr>
        <w:pStyle w:val="Heading2"/>
        <w:spacing w:before="300" w:after="120"/>
      </w:pPr>
      <w:r>
        <w:rPr>
          <w:rFonts w:ascii="Cambria" w:eastAsia="Cambria" w:hAnsi="Cambria" w:cs="Cambria"/>
          <w:b/>
          <w:bCs/>
          <w:color w:val="2B2B2B"/>
          <w:sz w:val="24"/>
          <w:szCs w:val="24"/>
        </w:rPr>
        <w:t>Door Two: Online or Emotional Infidelity</w:t>
      </w:r>
    </w:p>
    <w:p w14:paraId="7F2CF708" w14:textId="77777777" w:rsidR="003A1BB6" w:rsidRDefault="00000000">
      <w:pPr>
        <w:spacing w:after="160" w:line="300" w:lineRule="auto"/>
      </w:pPr>
      <w:r>
        <w:rPr>
          <w:rFonts w:ascii="Georgia" w:eastAsia="Georgia" w:hAnsi="Georgia" w:cs="Georgia"/>
          <w:color w:val="2B2B2B"/>
          <w:sz w:val="22"/>
          <w:szCs w:val="22"/>
        </w:rPr>
        <w:t>A connection with a specific person — a former girlfriend, a congregant, someone met online — that has crossed from ordinary friendship into secrecy: messages you'd delete, conversations you'd hide the content of, an emotional intimacy or physical charge that belongs to your marriage and no longer lives there. This category is easy to minimize because "nothing physical happened," but the defining mark of infidelity is not touch — it's secrecy and misplaced intimacy.</w:t>
      </w:r>
    </w:p>
    <w:p w14:paraId="7B0DED6E" w14:textId="5457D1DB" w:rsidR="003A1BB6" w:rsidRDefault="00000000">
      <w:pPr>
        <w:pStyle w:val="Heading2"/>
        <w:spacing w:before="300" w:after="120"/>
      </w:pPr>
      <w:r>
        <w:rPr>
          <w:rFonts w:ascii="Cambria" w:eastAsia="Cambria" w:hAnsi="Cambria" w:cs="Cambria"/>
          <w:b/>
          <w:bCs/>
          <w:color w:val="2B2B2B"/>
          <w:sz w:val="24"/>
          <w:szCs w:val="24"/>
        </w:rPr>
        <w:t>Door Three: Adultery</w:t>
      </w:r>
    </w:p>
    <w:p w14:paraId="605A9B28" w14:textId="77777777" w:rsidR="003A1BB6" w:rsidRDefault="00000000">
      <w:pPr>
        <w:spacing w:after="160" w:line="300" w:lineRule="auto"/>
      </w:pPr>
      <w:r>
        <w:rPr>
          <w:rFonts w:ascii="Georgia" w:eastAsia="Georgia" w:hAnsi="Georgia" w:cs="Georgia"/>
          <w:color w:val="2B2B2B"/>
          <w:sz w:val="22"/>
          <w:szCs w:val="22"/>
        </w:rPr>
        <w:lastRenderedPageBreak/>
        <w:t>Physical sexual contact with someone who is not your spouse. The most visible of the three, and often the one you assume disqualifies you fastest — but Scripture's pattern for adulterers who repent (David, most famously) is restoration, not permanent exile.</w:t>
      </w:r>
    </w:p>
    <w:p w14:paraId="0EFF33A9" w14:textId="0088D12E" w:rsidR="003A1BB6" w:rsidRDefault="00000000">
      <w:pPr>
        <w:spacing w:after="160" w:line="300" w:lineRule="auto"/>
      </w:pPr>
      <w:r>
        <w:rPr>
          <w:rFonts w:ascii="Georgia" w:eastAsia="Georgia" w:hAnsi="Georgia" w:cs="Georgia"/>
          <w:color w:val="2B2B2B"/>
          <w:sz w:val="22"/>
          <w:szCs w:val="22"/>
        </w:rPr>
        <w:t xml:space="preserve">Wherever you are, the underlying architecture is usually the same: unaddressed pain or loneliness, a private ritual of escape, and a widening gap between the pastor at the pulpit and the man </w:t>
      </w:r>
      <w:r w:rsidR="008C0CF1">
        <w:rPr>
          <w:rFonts w:ascii="Georgia" w:eastAsia="Georgia" w:hAnsi="Georgia" w:cs="Georgia"/>
          <w:color w:val="2B2B2B"/>
          <w:sz w:val="22"/>
          <w:szCs w:val="22"/>
        </w:rPr>
        <w:t>behind closed doors</w:t>
      </w:r>
      <w:r>
        <w:rPr>
          <w:rFonts w:ascii="Georgia" w:eastAsia="Georgia" w:hAnsi="Georgia" w:cs="Georgia"/>
          <w:color w:val="2B2B2B"/>
          <w:sz w:val="22"/>
          <w:szCs w:val="22"/>
        </w:rPr>
        <w:t>. Naming your specific door isn't about assigning yourself a grade of severity. It's about knowing exactly what you're confessing, so your confession is honest rather than vague.</w:t>
      </w:r>
    </w:p>
    <w:p w14:paraId="6F6DA3F9"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Why Shepherds Are Not Exempt</w:t>
      </w:r>
    </w:p>
    <w:p w14:paraId="5C386F88" w14:textId="77777777" w:rsidR="003A1BB6" w:rsidRDefault="00000000">
      <w:pPr>
        <w:spacing w:after="160" w:line="300" w:lineRule="auto"/>
      </w:pPr>
      <w:r>
        <w:rPr>
          <w:rFonts w:ascii="Georgia" w:eastAsia="Georgia" w:hAnsi="Georgia" w:cs="Georgia"/>
          <w:color w:val="2B2B2B"/>
          <w:sz w:val="22"/>
          <w:szCs w:val="22"/>
        </w:rPr>
        <w:t>Ministry does not create moral immunity — in some ways it removes the ordinary guardrails other men have. A few reasons this struggle finds pastors so often:</w:t>
      </w:r>
    </w:p>
    <w:p w14:paraId="7C1B99C8"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You give constantly and are rarely asked what you need — emotional depletion becomes normal, and self-medicating starts to feel earned.</w:t>
      </w:r>
    </w:p>
    <w:p w14:paraId="49E784A4"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You counsel the wounded, which means access to vulnerable people and intimate stories, often with far less oversight than the role deserves.</w:t>
      </w:r>
    </w:p>
    <w:p w14:paraId="51D87280"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You are trained to project stability, which makes hiding instability second nature — you've had years of practice looking fine.</w:t>
      </w:r>
    </w:p>
    <w:p w14:paraId="77AD7A0E"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Your calling can feel too important to risk exposing — so you convince yourself the church needs your image more than it needs your honesty.</w:t>
      </w:r>
    </w:p>
    <w:p w14:paraId="553057F5"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Isolation is often mistaken for spiritual maturity. Few people check on the one who is always checking on everyone else.</w:t>
      </w:r>
    </w:p>
    <w:p w14:paraId="3AAB28FF" w14:textId="77777777" w:rsidR="003A1BB6" w:rsidRDefault="00000000">
      <w:pPr>
        <w:spacing w:after="160" w:line="300" w:lineRule="auto"/>
      </w:pPr>
      <w:r>
        <w:rPr>
          <w:rFonts w:ascii="Georgia" w:eastAsia="Georgia" w:hAnsi="Georgia" w:cs="Georgia"/>
          <w:color w:val="2B2B2B"/>
          <w:sz w:val="22"/>
          <w:szCs w:val="22"/>
        </w:rPr>
        <w:t>None of this excuses the sin. It explains the vulnerability so you can actually defend against it, instead of being surprised by it again next year.</w:t>
      </w:r>
    </w:p>
    <w:p w14:paraId="5350940E"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The Danger of the Double Life</w:t>
      </w:r>
    </w:p>
    <w:p w14:paraId="554CB99F" w14:textId="77777777" w:rsidR="003A1BB6"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 xml:space="preserve">Be sure your sin will find you out.  </w:t>
      </w:r>
      <w:r>
        <w:rPr>
          <w:rFonts w:ascii="Georgia" w:eastAsia="Georgia" w:hAnsi="Georgia" w:cs="Georgia"/>
          <w:i/>
          <w:iCs/>
          <w:color w:val="5B5B5B"/>
        </w:rPr>
        <w:t>Numbers 32:23</w:t>
      </w:r>
    </w:p>
    <w:p w14:paraId="7B79EF1C" w14:textId="77777777" w:rsidR="003A1BB6"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 xml:space="preserve">What you have said in the dark will be heard in the daylight, and what you have whispered in the ear in the inner rooms will be proclaimed on the housetops.  </w:t>
      </w:r>
      <w:r>
        <w:rPr>
          <w:rFonts w:ascii="Georgia" w:eastAsia="Georgia" w:hAnsi="Georgia" w:cs="Georgia"/>
          <w:i/>
          <w:iCs/>
          <w:color w:val="5B5B5B"/>
        </w:rPr>
        <w:t>Luke 12:3</w:t>
      </w:r>
    </w:p>
    <w:p w14:paraId="0FD70A06" w14:textId="66E28B0C" w:rsidR="003A1BB6" w:rsidRDefault="00000000">
      <w:pPr>
        <w:spacing w:after="160" w:line="300" w:lineRule="auto"/>
      </w:pPr>
      <w:r>
        <w:rPr>
          <w:rFonts w:ascii="Georgia" w:eastAsia="Georgia" w:hAnsi="Georgia" w:cs="Georgia"/>
          <w:color w:val="2B2B2B"/>
          <w:sz w:val="22"/>
          <w:szCs w:val="22"/>
        </w:rPr>
        <w:t xml:space="preserve">These aren't threats — they're a mercy. </w:t>
      </w:r>
      <w:r w:rsidR="008C0CF1">
        <w:rPr>
          <w:rFonts w:ascii="Georgia" w:eastAsia="Georgia" w:hAnsi="Georgia" w:cs="Georgia"/>
          <w:color w:val="2B2B2B"/>
          <w:sz w:val="22"/>
          <w:szCs w:val="22"/>
        </w:rPr>
        <w:t>The</w:t>
      </w:r>
      <w:r>
        <w:rPr>
          <w:rFonts w:ascii="Georgia" w:eastAsia="Georgia" w:hAnsi="Georgia" w:cs="Georgia"/>
          <w:color w:val="2B2B2B"/>
          <w:sz w:val="22"/>
          <w:szCs w:val="22"/>
        </w:rPr>
        <w:t xml:space="preserve"> God who allows hidden sin to surface is </w:t>
      </w:r>
      <w:r w:rsidR="008C0CF1">
        <w:rPr>
          <w:rFonts w:ascii="Georgia" w:eastAsia="Georgia" w:hAnsi="Georgia" w:cs="Georgia"/>
          <w:color w:val="2B2B2B"/>
          <w:sz w:val="22"/>
          <w:szCs w:val="22"/>
        </w:rPr>
        <w:t>also the</w:t>
      </w:r>
      <w:r>
        <w:rPr>
          <w:rFonts w:ascii="Georgia" w:eastAsia="Georgia" w:hAnsi="Georgia" w:cs="Georgia"/>
          <w:color w:val="2B2B2B"/>
          <w:sz w:val="22"/>
          <w:szCs w:val="22"/>
        </w:rPr>
        <w:t xml:space="preserve"> God who refuses to let you die slowly in a life you were never meant to build. The alternative to confession isn't peace; it's a longer, more expensive version of exposure, one that you don't get to choose the terms of.</w:t>
      </w:r>
    </w:p>
    <w:p w14:paraId="47A83D9A" w14:textId="77777777" w:rsidR="003A1BB6" w:rsidRDefault="00000000">
      <w:pPr>
        <w:spacing w:after="160" w:line="300" w:lineRule="auto"/>
      </w:pPr>
      <w:r>
        <w:rPr>
          <w:rFonts w:ascii="Georgia" w:eastAsia="Georgia" w:hAnsi="Georgia" w:cs="Georgia"/>
          <w:color w:val="2B2B2B"/>
          <w:sz w:val="22"/>
          <w:szCs w:val="22"/>
        </w:rPr>
        <w:t xml:space="preserve">Here is the honest, unflinching math: the cost of confession is real — shame, hard conversations, possibly a season away from ministry. But the cost of continued secrecy compounds. It costs your wife years she can never get back. It costs your children a father who was present in body and absent in integrity. It costs the people you've counseled a shepherd who wasn't who he said he </w:t>
      </w:r>
      <w:r>
        <w:rPr>
          <w:rFonts w:ascii="Georgia" w:eastAsia="Georgia" w:hAnsi="Georgia" w:cs="Georgia"/>
          <w:color w:val="2B2B2B"/>
          <w:sz w:val="22"/>
          <w:szCs w:val="22"/>
        </w:rPr>
        <w:lastRenderedPageBreak/>
        <w:t>was. And eventually, it costs you the very thing you were trying to protect: your credibility, on your own terms rather than God's.</w:t>
      </w:r>
    </w:p>
    <w:p w14:paraId="1C502A58"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Conviction Is Not Condemnation</w:t>
      </w:r>
    </w:p>
    <w:p w14:paraId="4A752CF0" w14:textId="77777777" w:rsidR="003A1BB6" w:rsidRDefault="00000000">
      <w:pPr>
        <w:spacing w:after="160" w:line="300" w:lineRule="auto"/>
      </w:pPr>
      <w:r>
        <w:rPr>
          <w:rFonts w:ascii="Georgia" w:eastAsia="Georgia" w:hAnsi="Georgia" w:cs="Georgia"/>
          <w:color w:val="2B2B2B"/>
          <w:sz w:val="22"/>
          <w:szCs w:val="22"/>
        </w:rPr>
        <w:t>Shame and conviction feel similar in the body but move in opposite directions. Conviction says, "What you did was wrong — come toward the light and be washed." Shame says, "What you did proves what you are — stay hidden, you're disqualified." Shame is a liar wearing the language of holiness.</w:t>
      </w:r>
    </w:p>
    <w:p w14:paraId="0C49CB28" w14:textId="77777777" w:rsidR="003A1BB6"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 xml:space="preserve">There is therefore now no condemnation for those who are in Christ Jesus.  </w:t>
      </w:r>
      <w:r>
        <w:rPr>
          <w:rFonts w:ascii="Georgia" w:eastAsia="Georgia" w:hAnsi="Georgia" w:cs="Georgia"/>
          <w:i/>
          <w:iCs/>
          <w:color w:val="5B5B5B"/>
        </w:rPr>
        <w:t>Romans 8:1</w:t>
      </w:r>
    </w:p>
    <w:p w14:paraId="06037A74" w14:textId="77777777" w:rsidR="003A1BB6" w:rsidRDefault="00000000">
      <w:pPr>
        <w:spacing w:after="160" w:line="300" w:lineRule="auto"/>
      </w:pPr>
      <w:r>
        <w:rPr>
          <w:rFonts w:ascii="Georgia" w:eastAsia="Georgia" w:hAnsi="Georgia" w:cs="Georgia"/>
          <w:color w:val="2B2B2B"/>
          <w:sz w:val="22"/>
          <w:szCs w:val="22"/>
        </w:rPr>
        <w:t>Let conviction do its work: grief over sin, honest confession, changed behavior. Refuse shame's work: hiding, self-punishment disguised as repentance, or deciding you're now permanently unusable. Those are not the same voice, even though they arrive at the same moment.</w:t>
      </w:r>
    </w:p>
    <w:p w14:paraId="4E7D5B1A"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A Path Toward Light</w:t>
      </w:r>
    </w:p>
    <w:p w14:paraId="3A1CDFAB" w14:textId="77777777" w:rsidR="003A1BB6" w:rsidRDefault="00000000">
      <w:pPr>
        <w:spacing w:after="160" w:line="300" w:lineRule="auto"/>
      </w:pPr>
      <w:r>
        <w:rPr>
          <w:rFonts w:ascii="Georgia" w:eastAsia="Georgia" w:hAnsi="Georgia" w:cs="Georgia"/>
          <w:color w:val="2B2B2B"/>
          <w:sz w:val="22"/>
          <w:szCs w:val="22"/>
        </w:rPr>
        <w:t>Freedom is rarely a single decision — it's a sequence of honest ones. This isn't a formula to control the outcome; it's a map so you're not guessing at what faithful obedience looks like this week versus this year.</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5600"/>
        <w:gridCol w:w="2000"/>
      </w:tblGrid>
      <w:tr w:rsidR="003A1BB6" w14:paraId="703B5066" w14:textId="77777777">
        <w:tc>
          <w:tcPr>
            <w:tcW w:w="2400" w:type="dxa"/>
            <w:shd w:val="clear" w:color="auto" w:fill="F4EFE3"/>
            <w:tcMar>
              <w:top w:w="100" w:type="dxa"/>
              <w:left w:w="150" w:type="dxa"/>
              <w:bottom w:w="100" w:type="dxa"/>
              <w:right w:w="150" w:type="dxa"/>
            </w:tcMar>
          </w:tcPr>
          <w:p w14:paraId="00BD7A31" w14:textId="77777777" w:rsidR="003A1BB6" w:rsidRDefault="00000000">
            <w:pPr>
              <w:spacing w:line="260" w:lineRule="auto"/>
            </w:pPr>
            <w:r>
              <w:rPr>
                <w:rFonts w:ascii="Georgia" w:eastAsia="Georgia" w:hAnsi="Georgia" w:cs="Georgia"/>
                <w:b/>
                <w:bCs/>
                <w:color w:val="8A6D3B"/>
                <w:sz w:val="21"/>
                <w:szCs w:val="21"/>
              </w:rPr>
              <w:t>Phase</w:t>
            </w:r>
          </w:p>
        </w:tc>
        <w:tc>
          <w:tcPr>
            <w:tcW w:w="5600" w:type="dxa"/>
            <w:shd w:val="clear" w:color="auto" w:fill="F4EFE3"/>
            <w:tcMar>
              <w:top w:w="100" w:type="dxa"/>
              <w:left w:w="150" w:type="dxa"/>
              <w:bottom w:w="100" w:type="dxa"/>
              <w:right w:w="150" w:type="dxa"/>
            </w:tcMar>
          </w:tcPr>
          <w:p w14:paraId="00055FD4" w14:textId="77777777" w:rsidR="003A1BB6" w:rsidRDefault="00000000">
            <w:pPr>
              <w:spacing w:line="260" w:lineRule="auto"/>
            </w:pPr>
            <w:r>
              <w:rPr>
                <w:rFonts w:ascii="Georgia" w:eastAsia="Georgia" w:hAnsi="Georgia" w:cs="Georgia"/>
                <w:b/>
                <w:bCs/>
                <w:color w:val="8A6D3B"/>
                <w:sz w:val="21"/>
                <w:szCs w:val="21"/>
              </w:rPr>
              <w:t>This Looks Like</w:t>
            </w:r>
          </w:p>
        </w:tc>
        <w:tc>
          <w:tcPr>
            <w:tcW w:w="2000" w:type="dxa"/>
            <w:shd w:val="clear" w:color="auto" w:fill="F4EFE3"/>
            <w:tcMar>
              <w:top w:w="100" w:type="dxa"/>
              <w:left w:w="150" w:type="dxa"/>
              <w:bottom w:w="100" w:type="dxa"/>
              <w:right w:w="150" w:type="dxa"/>
            </w:tcMar>
          </w:tcPr>
          <w:p w14:paraId="6939FA11" w14:textId="77777777" w:rsidR="003A1BB6" w:rsidRDefault="00000000">
            <w:pPr>
              <w:spacing w:line="260" w:lineRule="auto"/>
            </w:pPr>
            <w:r>
              <w:rPr>
                <w:rFonts w:ascii="Georgia" w:eastAsia="Georgia" w:hAnsi="Georgia" w:cs="Georgia"/>
                <w:b/>
                <w:bCs/>
                <w:color w:val="8A6D3B"/>
                <w:sz w:val="21"/>
                <w:szCs w:val="21"/>
              </w:rPr>
              <w:t>Timeframe</w:t>
            </w:r>
          </w:p>
        </w:tc>
      </w:tr>
      <w:tr w:rsidR="003A1BB6" w14:paraId="7425007D" w14:textId="77777777">
        <w:tc>
          <w:tcPr>
            <w:tcW w:w="2400" w:type="dxa"/>
            <w:tcMar>
              <w:top w:w="100" w:type="dxa"/>
              <w:left w:w="150" w:type="dxa"/>
              <w:bottom w:w="100" w:type="dxa"/>
              <w:right w:w="150" w:type="dxa"/>
            </w:tcMar>
          </w:tcPr>
          <w:p w14:paraId="2E885463" w14:textId="77777777" w:rsidR="003A1BB6" w:rsidRDefault="00000000">
            <w:pPr>
              <w:spacing w:line="260" w:lineRule="auto"/>
            </w:pPr>
            <w:r>
              <w:rPr>
                <w:rFonts w:ascii="Georgia" w:eastAsia="Georgia" w:hAnsi="Georgia" w:cs="Georgia"/>
                <w:color w:val="2B2B2B"/>
              </w:rPr>
              <w:t>1. Confession</w:t>
            </w:r>
          </w:p>
        </w:tc>
        <w:tc>
          <w:tcPr>
            <w:tcW w:w="5600" w:type="dxa"/>
            <w:tcMar>
              <w:top w:w="100" w:type="dxa"/>
              <w:left w:w="150" w:type="dxa"/>
              <w:bottom w:w="100" w:type="dxa"/>
              <w:right w:w="150" w:type="dxa"/>
            </w:tcMar>
          </w:tcPr>
          <w:p w14:paraId="3F1A3334" w14:textId="77777777" w:rsidR="003A1BB6" w:rsidRDefault="00000000">
            <w:pPr>
              <w:spacing w:line="260" w:lineRule="auto"/>
            </w:pPr>
            <w:r>
              <w:rPr>
                <w:rFonts w:ascii="Georgia" w:eastAsia="Georgia" w:hAnsi="Georgia" w:cs="Georgia"/>
                <w:color w:val="2B2B2B"/>
              </w:rPr>
              <w:t>Tell one mature, trustworthy believer or overseer the whole truth — not a curated version.</w:t>
            </w:r>
          </w:p>
        </w:tc>
        <w:tc>
          <w:tcPr>
            <w:tcW w:w="2000" w:type="dxa"/>
            <w:tcMar>
              <w:top w:w="100" w:type="dxa"/>
              <w:left w:w="150" w:type="dxa"/>
              <w:bottom w:w="100" w:type="dxa"/>
              <w:right w:w="150" w:type="dxa"/>
            </w:tcMar>
          </w:tcPr>
          <w:p w14:paraId="6B2B388A" w14:textId="77777777" w:rsidR="003A1BB6" w:rsidRDefault="00000000">
            <w:pPr>
              <w:spacing w:line="260" w:lineRule="auto"/>
            </w:pPr>
            <w:r>
              <w:rPr>
                <w:rFonts w:ascii="Georgia" w:eastAsia="Georgia" w:hAnsi="Georgia" w:cs="Georgia"/>
                <w:color w:val="2B2B2B"/>
              </w:rPr>
              <w:t>This week</w:t>
            </w:r>
          </w:p>
        </w:tc>
      </w:tr>
      <w:tr w:rsidR="003A1BB6" w14:paraId="4A6C3038" w14:textId="77777777">
        <w:tc>
          <w:tcPr>
            <w:tcW w:w="2400" w:type="dxa"/>
            <w:tcMar>
              <w:top w:w="100" w:type="dxa"/>
              <w:left w:w="150" w:type="dxa"/>
              <w:bottom w:w="100" w:type="dxa"/>
              <w:right w:w="150" w:type="dxa"/>
            </w:tcMar>
          </w:tcPr>
          <w:p w14:paraId="4A90AD13" w14:textId="77777777" w:rsidR="003A1BB6" w:rsidRDefault="00000000">
            <w:pPr>
              <w:spacing w:line="260" w:lineRule="auto"/>
            </w:pPr>
            <w:r>
              <w:rPr>
                <w:rFonts w:ascii="Georgia" w:eastAsia="Georgia" w:hAnsi="Georgia" w:cs="Georgia"/>
                <w:color w:val="2B2B2B"/>
              </w:rPr>
              <w:t>2. Containment</w:t>
            </w:r>
          </w:p>
        </w:tc>
        <w:tc>
          <w:tcPr>
            <w:tcW w:w="5600" w:type="dxa"/>
            <w:tcMar>
              <w:top w:w="100" w:type="dxa"/>
              <w:left w:w="150" w:type="dxa"/>
              <w:bottom w:w="100" w:type="dxa"/>
              <w:right w:w="150" w:type="dxa"/>
            </w:tcMar>
          </w:tcPr>
          <w:p w14:paraId="2B4CA0DF" w14:textId="77777777" w:rsidR="003A1BB6" w:rsidRDefault="00000000">
            <w:pPr>
              <w:spacing w:line="260" w:lineRule="auto"/>
            </w:pPr>
            <w:r>
              <w:rPr>
                <w:rFonts w:ascii="Georgia" w:eastAsia="Georgia" w:hAnsi="Georgia" w:cs="Georgia"/>
                <w:color w:val="2B2B2B"/>
              </w:rPr>
              <w:t>Remove access. Install accountability software. Change habits, routes, and routines that feed the pattern.</w:t>
            </w:r>
          </w:p>
        </w:tc>
        <w:tc>
          <w:tcPr>
            <w:tcW w:w="2000" w:type="dxa"/>
            <w:tcMar>
              <w:top w:w="100" w:type="dxa"/>
              <w:left w:w="150" w:type="dxa"/>
              <w:bottom w:w="100" w:type="dxa"/>
              <w:right w:w="150" w:type="dxa"/>
            </w:tcMar>
          </w:tcPr>
          <w:p w14:paraId="35C4653A" w14:textId="77777777" w:rsidR="003A1BB6" w:rsidRDefault="00000000">
            <w:pPr>
              <w:spacing w:line="260" w:lineRule="auto"/>
            </w:pPr>
            <w:r>
              <w:rPr>
                <w:rFonts w:ascii="Georgia" w:eastAsia="Georgia" w:hAnsi="Georgia" w:cs="Georgia"/>
                <w:color w:val="2B2B2B"/>
              </w:rPr>
              <w:t>This week, ongoing</w:t>
            </w:r>
          </w:p>
        </w:tc>
      </w:tr>
      <w:tr w:rsidR="003A1BB6" w14:paraId="2E68B95C" w14:textId="77777777">
        <w:tc>
          <w:tcPr>
            <w:tcW w:w="2400" w:type="dxa"/>
            <w:tcMar>
              <w:top w:w="100" w:type="dxa"/>
              <w:left w:w="150" w:type="dxa"/>
              <w:bottom w:w="100" w:type="dxa"/>
              <w:right w:w="150" w:type="dxa"/>
            </w:tcMar>
          </w:tcPr>
          <w:p w14:paraId="3382BF7E" w14:textId="77777777" w:rsidR="003A1BB6" w:rsidRDefault="00000000">
            <w:pPr>
              <w:spacing w:line="260" w:lineRule="auto"/>
            </w:pPr>
            <w:r>
              <w:rPr>
                <w:rFonts w:ascii="Georgia" w:eastAsia="Georgia" w:hAnsi="Georgia" w:cs="Georgia"/>
                <w:color w:val="2B2B2B"/>
              </w:rPr>
              <w:t>3. Counsel</w:t>
            </w:r>
          </w:p>
        </w:tc>
        <w:tc>
          <w:tcPr>
            <w:tcW w:w="5600" w:type="dxa"/>
            <w:tcMar>
              <w:top w:w="100" w:type="dxa"/>
              <w:left w:w="150" w:type="dxa"/>
              <w:bottom w:w="100" w:type="dxa"/>
              <w:right w:w="150" w:type="dxa"/>
            </w:tcMar>
          </w:tcPr>
          <w:p w14:paraId="39F914DF" w14:textId="77777777" w:rsidR="003A1BB6" w:rsidRDefault="00000000">
            <w:pPr>
              <w:spacing w:line="260" w:lineRule="auto"/>
            </w:pPr>
            <w:r>
              <w:rPr>
                <w:rFonts w:ascii="Georgia" w:eastAsia="Georgia" w:hAnsi="Georgia" w:cs="Georgia"/>
                <w:color w:val="2B2B2B"/>
              </w:rPr>
              <w:t>Begin working with a counselor or coach trained in sexual integrity and betrayal trauma — not just a friend who prays with you.</w:t>
            </w:r>
          </w:p>
        </w:tc>
        <w:tc>
          <w:tcPr>
            <w:tcW w:w="2000" w:type="dxa"/>
            <w:tcMar>
              <w:top w:w="100" w:type="dxa"/>
              <w:left w:w="150" w:type="dxa"/>
              <w:bottom w:w="100" w:type="dxa"/>
              <w:right w:w="150" w:type="dxa"/>
            </w:tcMar>
          </w:tcPr>
          <w:p w14:paraId="23A28F85" w14:textId="77777777" w:rsidR="003A1BB6" w:rsidRDefault="00000000">
            <w:pPr>
              <w:spacing w:line="260" w:lineRule="auto"/>
            </w:pPr>
            <w:r>
              <w:rPr>
                <w:rFonts w:ascii="Georgia" w:eastAsia="Georgia" w:hAnsi="Georgia" w:cs="Georgia"/>
                <w:color w:val="2B2B2B"/>
              </w:rPr>
              <w:t>Begin this month</w:t>
            </w:r>
          </w:p>
        </w:tc>
      </w:tr>
      <w:tr w:rsidR="003A1BB6" w14:paraId="410E1880" w14:textId="77777777">
        <w:tc>
          <w:tcPr>
            <w:tcW w:w="2400" w:type="dxa"/>
            <w:tcMar>
              <w:top w:w="100" w:type="dxa"/>
              <w:left w:w="150" w:type="dxa"/>
              <w:bottom w:w="100" w:type="dxa"/>
              <w:right w:w="150" w:type="dxa"/>
            </w:tcMar>
          </w:tcPr>
          <w:p w14:paraId="029BC250" w14:textId="77777777" w:rsidR="003A1BB6" w:rsidRDefault="00000000">
            <w:pPr>
              <w:spacing w:line="260" w:lineRule="auto"/>
            </w:pPr>
            <w:r>
              <w:rPr>
                <w:rFonts w:ascii="Georgia" w:eastAsia="Georgia" w:hAnsi="Georgia" w:cs="Georgia"/>
                <w:color w:val="2B2B2B"/>
              </w:rPr>
              <w:t>4. Community</w:t>
            </w:r>
          </w:p>
        </w:tc>
        <w:tc>
          <w:tcPr>
            <w:tcW w:w="5600" w:type="dxa"/>
            <w:tcMar>
              <w:top w:w="100" w:type="dxa"/>
              <w:left w:w="150" w:type="dxa"/>
              <w:bottom w:w="100" w:type="dxa"/>
              <w:right w:w="150" w:type="dxa"/>
            </w:tcMar>
          </w:tcPr>
          <w:p w14:paraId="2C7A19E8" w14:textId="77777777" w:rsidR="003A1BB6" w:rsidRDefault="00000000">
            <w:pPr>
              <w:spacing w:line="260" w:lineRule="auto"/>
            </w:pPr>
            <w:r>
              <w:rPr>
                <w:rFonts w:ascii="Georgia" w:eastAsia="Georgia" w:hAnsi="Georgia" w:cs="Georgia"/>
                <w:color w:val="2B2B2B"/>
              </w:rPr>
              <w:t>Join or build a small, honest circle who knows your real story and checks on you without being asked.</w:t>
            </w:r>
          </w:p>
        </w:tc>
        <w:tc>
          <w:tcPr>
            <w:tcW w:w="2000" w:type="dxa"/>
            <w:tcMar>
              <w:top w:w="100" w:type="dxa"/>
              <w:left w:w="150" w:type="dxa"/>
              <w:bottom w:w="100" w:type="dxa"/>
              <w:right w:w="150" w:type="dxa"/>
            </w:tcMar>
          </w:tcPr>
          <w:p w14:paraId="63409E84" w14:textId="77777777" w:rsidR="003A1BB6" w:rsidRDefault="00000000">
            <w:pPr>
              <w:spacing w:line="260" w:lineRule="auto"/>
            </w:pPr>
            <w:r>
              <w:rPr>
                <w:rFonts w:ascii="Georgia" w:eastAsia="Georgia" w:hAnsi="Georgia" w:cs="Georgia"/>
                <w:color w:val="2B2B2B"/>
              </w:rPr>
              <w:t>Ongoing</w:t>
            </w:r>
          </w:p>
        </w:tc>
      </w:tr>
      <w:tr w:rsidR="003A1BB6" w14:paraId="0EE6F3B8" w14:textId="77777777">
        <w:tc>
          <w:tcPr>
            <w:tcW w:w="2400" w:type="dxa"/>
            <w:tcMar>
              <w:top w:w="100" w:type="dxa"/>
              <w:left w:w="150" w:type="dxa"/>
              <w:bottom w:w="100" w:type="dxa"/>
              <w:right w:w="150" w:type="dxa"/>
            </w:tcMar>
          </w:tcPr>
          <w:p w14:paraId="54CECB94" w14:textId="77777777" w:rsidR="003A1BB6" w:rsidRDefault="00000000">
            <w:pPr>
              <w:spacing w:line="260" w:lineRule="auto"/>
            </w:pPr>
            <w:r>
              <w:rPr>
                <w:rFonts w:ascii="Georgia" w:eastAsia="Georgia" w:hAnsi="Georgia" w:cs="Georgia"/>
                <w:color w:val="2B2B2B"/>
              </w:rPr>
              <w:t>5. Restoration</w:t>
            </w:r>
          </w:p>
        </w:tc>
        <w:tc>
          <w:tcPr>
            <w:tcW w:w="5600" w:type="dxa"/>
            <w:tcMar>
              <w:top w:w="100" w:type="dxa"/>
              <w:left w:w="150" w:type="dxa"/>
              <w:bottom w:w="100" w:type="dxa"/>
              <w:right w:w="150" w:type="dxa"/>
            </w:tcMar>
          </w:tcPr>
          <w:p w14:paraId="1C64C7E2" w14:textId="77777777" w:rsidR="003A1BB6" w:rsidRDefault="00000000">
            <w:pPr>
              <w:spacing w:line="260" w:lineRule="auto"/>
            </w:pPr>
            <w:r>
              <w:rPr>
                <w:rFonts w:ascii="Georgia" w:eastAsia="Georgia" w:hAnsi="Georgia" w:cs="Georgia"/>
                <w:color w:val="2B2B2B"/>
              </w:rPr>
              <w:t>Let your church's process — not your own timeline or reputation — determine the pace of returning to ministry, if that is even the right question yet.</w:t>
            </w:r>
          </w:p>
        </w:tc>
        <w:tc>
          <w:tcPr>
            <w:tcW w:w="2000" w:type="dxa"/>
            <w:tcMar>
              <w:top w:w="100" w:type="dxa"/>
              <w:left w:w="150" w:type="dxa"/>
              <w:bottom w:w="100" w:type="dxa"/>
              <w:right w:w="150" w:type="dxa"/>
            </w:tcMar>
          </w:tcPr>
          <w:p w14:paraId="6154D7C8" w14:textId="77777777" w:rsidR="003A1BB6" w:rsidRDefault="00000000">
            <w:pPr>
              <w:spacing w:line="260" w:lineRule="auto"/>
            </w:pPr>
            <w:r>
              <w:rPr>
                <w:rFonts w:ascii="Georgia" w:eastAsia="Georgia" w:hAnsi="Georgia" w:cs="Georgia"/>
                <w:color w:val="2B2B2B"/>
              </w:rPr>
              <w:t>Season to season, often 12–24 months</w:t>
            </w:r>
          </w:p>
        </w:tc>
      </w:tr>
    </w:tbl>
    <w:p w14:paraId="4D208813" w14:textId="77777777" w:rsidR="003A1BB6" w:rsidRDefault="003A1BB6">
      <w:pPr>
        <w:spacing w:after="160" w:line="300" w:lineRule="auto"/>
      </w:pPr>
    </w:p>
    <w:p w14:paraId="74111D83" w14:textId="77777777" w:rsidR="003A1BB6" w:rsidRDefault="00000000">
      <w:pPr>
        <w:spacing w:after="160" w:line="300" w:lineRule="auto"/>
      </w:pPr>
      <w:r>
        <w:rPr>
          <w:rFonts w:ascii="Georgia" w:eastAsia="Georgia" w:hAnsi="Georgia" w:cs="Georgia"/>
          <w:color w:val="2B2B2B"/>
          <w:sz w:val="22"/>
          <w:szCs w:val="22"/>
        </w:rPr>
        <w:t>A note on Phase 5: if you're currently in Phase 1, do not skip ahead to negotiate Phase 5 in your head. Premature bargaining about "when I can be back in ministry" is usually a sign the confession in Phase 1 wasn't complete yet.</w:t>
      </w:r>
    </w:p>
    <w:p w14:paraId="4FA617E9"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If Your Spouse Doesn't Know Yet</w:t>
      </w:r>
    </w:p>
    <w:p w14:paraId="31F02016" w14:textId="77777777" w:rsidR="003A1BB6" w:rsidRDefault="00000000">
      <w:pPr>
        <w:spacing w:after="160" w:line="300" w:lineRule="auto"/>
      </w:pPr>
      <w:r>
        <w:rPr>
          <w:rFonts w:ascii="Georgia" w:eastAsia="Georgia" w:hAnsi="Georgia" w:cs="Georgia"/>
          <w:color w:val="2B2B2B"/>
          <w:sz w:val="22"/>
          <w:szCs w:val="22"/>
        </w:rPr>
        <w:lastRenderedPageBreak/>
        <w:t>You may be tempted to tell her everything tonight, alone, in one unfiltered download — partly out of genuine conviction, and partly because confession will finally relieve the pressure you've been carrying. Resist doing this alone.</w:t>
      </w:r>
    </w:p>
    <w:p w14:paraId="640BA8AF" w14:textId="04363890" w:rsidR="003A1BB6" w:rsidRDefault="00000000">
      <w:pPr>
        <w:spacing w:after="160" w:line="300" w:lineRule="auto"/>
      </w:pPr>
      <w:r>
        <w:rPr>
          <w:rFonts w:ascii="Georgia" w:eastAsia="Georgia" w:hAnsi="Georgia" w:cs="Georgia"/>
          <w:color w:val="2B2B2B"/>
          <w:sz w:val="22"/>
          <w:szCs w:val="22"/>
        </w:rPr>
        <w:t>Full disclosure is important, but the way you disclose matters almost as much as what you disclose. A dump of raw detail, delivered without support, can traumatize a spouse and give her more than she can carry without help to process it.</w:t>
      </w:r>
    </w:p>
    <w:p w14:paraId="2E53205C"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Work with a counselor experienced in disclosure and betrayal trauma to plan what, when, and how you tell her.</w:t>
      </w:r>
    </w:p>
    <w:p w14:paraId="460D3AA5" w14:textId="35B73E07" w:rsidR="003A1BB6" w:rsidRDefault="00000000">
      <w:pPr>
        <w:pStyle w:val="ListParagraph"/>
        <w:numPr>
          <w:ilvl w:val="0"/>
          <w:numId w:val="2"/>
        </w:numPr>
        <w:spacing w:after="100" w:line="280" w:lineRule="auto"/>
      </w:pPr>
      <w:r>
        <w:rPr>
          <w:rFonts w:ascii="Georgia" w:eastAsia="Georgia" w:hAnsi="Georgia" w:cs="Georgia"/>
          <w:color w:val="2B2B2B"/>
          <w:sz w:val="22"/>
          <w:szCs w:val="22"/>
        </w:rPr>
        <w:t>Aim for a full, honest disclosure — not a trickle of admissions that surface only when you're caught in each one. Trickle truth does more damage than the original sin</w:t>
      </w:r>
      <w:r w:rsidR="00BB5FDE">
        <w:rPr>
          <w:rFonts w:ascii="Georgia" w:eastAsia="Georgia" w:hAnsi="Georgia" w:cs="Georgia"/>
          <w:color w:val="2B2B2B"/>
          <w:sz w:val="22"/>
          <w:szCs w:val="22"/>
        </w:rPr>
        <w:t>, and can retraumatize your spouse</w:t>
      </w:r>
      <w:r>
        <w:rPr>
          <w:rFonts w:ascii="Georgia" w:eastAsia="Georgia" w:hAnsi="Georgia" w:cs="Georgia"/>
          <w:color w:val="2B2B2B"/>
          <w:sz w:val="22"/>
          <w:szCs w:val="22"/>
        </w:rPr>
        <w:t>.</w:t>
      </w:r>
    </w:p>
    <w:p w14:paraId="048FA1E3"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Expect her response to include anger, grief, and a loss of trust that will take far longer to rebuild than it took to break. That is not a sign restoration is failing — it's what genuine repair actually requires time for.</w:t>
      </w:r>
    </w:p>
    <w:p w14:paraId="1542420E"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If You've Already Been Discovered or Exposed</w:t>
      </w:r>
    </w:p>
    <w:p w14:paraId="29ECDC98" w14:textId="77777777" w:rsidR="003A1BB6" w:rsidRDefault="00000000">
      <w:pPr>
        <w:spacing w:after="160" w:line="300" w:lineRule="auto"/>
      </w:pPr>
      <w:r>
        <w:rPr>
          <w:rFonts w:ascii="Georgia" w:eastAsia="Georgia" w:hAnsi="Georgia" w:cs="Georgia"/>
          <w:color w:val="2B2B2B"/>
          <w:sz w:val="22"/>
          <w:szCs w:val="22"/>
        </w:rPr>
        <w:t>If this is already public, or on its way there, the instinct to control the story is strong. Resist managing the narrative. Instead:</w:t>
      </w:r>
    </w:p>
    <w:p w14:paraId="7ED76DF6" w14:textId="77777777" w:rsidR="003A1BB6" w:rsidRDefault="00000000">
      <w:pPr>
        <w:pStyle w:val="ListParagraph"/>
        <w:numPr>
          <w:ilvl w:val="0"/>
          <w:numId w:val="3"/>
        </w:numPr>
        <w:spacing w:after="100" w:line="280" w:lineRule="auto"/>
      </w:pPr>
      <w:r>
        <w:rPr>
          <w:rFonts w:ascii="Georgia" w:eastAsia="Georgia" w:hAnsi="Georgia" w:cs="Georgia"/>
          <w:color w:val="2B2B2B"/>
          <w:sz w:val="22"/>
          <w:szCs w:val="22"/>
        </w:rPr>
        <w:t>Stop minimizing. Say the full truth the first time you're asked, even the parts that are most damaging to hear out loud.</w:t>
      </w:r>
    </w:p>
    <w:p w14:paraId="29A25FCB" w14:textId="77777777" w:rsidR="003A1BB6" w:rsidRDefault="00000000">
      <w:pPr>
        <w:pStyle w:val="ListParagraph"/>
        <w:numPr>
          <w:ilvl w:val="0"/>
          <w:numId w:val="3"/>
        </w:numPr>
        <w:spacing w:after="100" w:line="280" w:lineRule="auto"/>
      </w:pPr>
      <w:r>
        <w:rPr>
          <w:rFonts w:ascii="Georgia" w:eastAsia="Georgia" w:hAnsi="Georgia" w:cs="Georgia"/>
          <w:color w:val="2B2B2B"/>
          <w:sz w:val="22"/>
          <w:szCs w:val="22"/>
        </w:rPr>
        <w:t>Submit to your church's or denomination's process rather than negotiating your own terms of accountability.</w:t>
      </w:r>
    </w:p>
    <w:p w14:paraId="5541B81A" w14:textId="3548506A" w:rsidR="003A1BB6" w:rsidRDefault="00000000">
      <w:pPr>
        <w:pStyle w:val="ListParagraph"/>
        <w:numPr>
          <w:ilvl w:val="0"/>
          <w:numId w:val="3"/>
        </w:numPr>
        <w:spacing w:after="100" w:line="280" w:lineRule="auto"/>
      </w:pPr>
      <w:r>
        <w:rPr>
          <w:rFonts w:ascii="Georgia" w:eastAsia="Georgia" w:hAnsi="Georgia" w:cs="Georgia"/>
          <w:color w:val="2B2B2B"/>
          <w:sz w:val="22"/>
          <w:szCs w:val="22"/>
        </w:rPr>
        <w:t xml:space="preserve">Step back from public ministry functions if </w:t>
      </w:r>
      <w:r w:rsidR="00BB5FDE">
        <w:rPr>
          <w:rFonts w:ascii="Georgia" w:eastAsia="Georgia" w:hAnsi="Georgia" w:cs="Georgia"/>
          <w:color w:val="2B2B2B"/>
          <w:sz w:val="22"/>
          <w:szCs w:val="22"/>
        </w:rPr>
        <w:t>asked and</w:t>
      </w:r>
      <w:r>
        <w:rPr>
          <w:rFonts w:ascii="Georgia" w:eastAsia="Georgia" w:hAnsi="Georgia" w:cs="Georgia"/>
          <w:color w:val="2B2B2B"/>
          <w:sz w:val="22"/>
          <w:szCs w:val="22"/>
        </w:rPr>
        <w:t xml:space="preserve"> receive it as an opportunity rather than a punishment.</w:t>
      </w:r>
    </w:p>
    <w:p w14:paraId="5540909D" w14:textId="77777777" w:rsidR="003A1BB6" w:rsidRDefault="00000000">
      <w:pPr>
        <w:pStyle w:val="ListParagraph"/>
        <w:numPr>
          <w:ilvl w:val="0"/>
          <w:numId w:val="3"/>
        </w:numPr>
        <w:spacing w:after="100" w:line="280" w:lineRule="auto"/>
      </w:pPr>
      <w:r>
        <w:rPr>
          <w:rFonts w:ascii="Georgia" w:eastAsia="Georgia" w:hAnsi="Georgia" w:cs="Georgia"/>
          <w:color w:val="2B2B2B"/>
          <w:sz w:val="22"/>
          <w:szCs w:val="22"/>
        </w:rPr>
        <w:t>Let your wife receive her own care, separate from you and not filtered through you.</w:t>
      </w:r>
    </w:p>
    <w:p w14:paraId="28F8C8B4" w14:textId="77777777" w:rsidR="003A1BB6" w:rsidRDefault="00000000">
      <w:pPr>
        <w:pStyle w:val="ListParagraph"/>
        <w:numPr>
          <w:ilvl w:val="0"/>
          <w:numId w:val="3"/>
        </w:numPr>
        <w:spacing w:after="100" w:line="280" w:lineRule="auto"/>
      </w:pPr>
      <w:r>
        <w:rPr>
          <w:rFonts w:ascii="Georgia" w:eastAsia="Georgia" w:hAnsi="Georgia" w:cs="Georgia"/>
          <w:color w:val="2B2B2B"/>
          <w:sz w:val="22"/>
          <w:szCs w:val="22"/>
        </w:rPr>
        <w:t>Resist the urge to rush restoration. A hurried return to the pulpit almost always signals unfinished inner work, and the people closest to you will sense it even if they can't name it.</w:t>
      </w:r>
    </w:p>
    <w:p w14:paraId="6B3869EB"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Building Your Restoration Team</w:t>
      </w:r>
    </w:p>
    <w:p w14:paraId="6E4455FA" w14:textId="106F2E33" w:rsidR="003A1BB6" w:rsidRDefault="00000000">
      <w:pPr>
        <w:spacing w:after="160" w:line="300" w:lineRule="auto"/>
      </w:pPr>
      <w:r>
        <w:rPr>
          <w:rFonts w:ascii="Georgia" w:eastAsia="Georgia" w:hAnsi="Georgia" w:cs="Georgia"/>
          <w:color w:val="2B2B2B"/>
          <w:sz w:val="22"/>
          <w:szCs w:val="22"/>
        </w:rPr>
        <w:t xml:space="preserve">You cannot heal this alone, and — </w:t>
      </w:r>
      <w:r w:rsidR="00060B9E">
        <w:rPr>
          <w:rFonts w:ascii="Georgia" w:eastAsia="Georgia" w:hAnsi="Georgia" w:cs="Georgia"/>
          <w:color w:val="2B2B2B"/>
          <w:sz w:val="22"/>
          <w:szCs w:val="22"/>
        </w:rPr>
        <w:t>it cannot be stated clearly enough</w:t>
      </w:r>
      <w:r>
        <w:rPr>
          <w:rFonts w:ascii="Georgia" w:eastAsia="Georgia" w:hAnsi="Georgia" w:cs="Georgia"/>
          <w:color w:val="2B2B2B"/>
          <w:sz w:val="22"/>
          <w:szCs w:val="22"/>
        </w:rPr>
        <w:t xml:space="preserve"> — your wife should </w:t>
      </w:r>
      <w:r w:rsidRPr="00187828">
        <w:rPr>
          <w:rFonts w:ascii="Georgia" w:eastAsia="Georgia" w:hAnsi="Georgia" w:cs="Georgia"/>
          <w:i/>
          <w:iCs/>
          <w:color w:val="2B2B2B"/>
          <w:sz w:val="22"/>
          <w:szCs w:val="22"/>
        </w:rPr>
        <w:t xml:space="preserve">not </w:t>
      </w:r>
      <w:r>
        <w:rPr>
          <w:rFonts w:ascii="Georgia" w:eastAsia="Georgia" w:hAnsi="Georgia" w:cs="Georgia"/>
          <w:color w:val="2B2B2B"/>
          <w:sz w:val="22"/>
          <w:szCs w:val="22"/>
        </w:rPr>
        <w:t>be recruited as your accountability partner or your counselor. She is your spouse, carrying her own grief and betrayal trauma. Asking her to also manage your recovery adds a burden that isn't hers to carry. Build a team instead:</w:t>
      </w:r>
    </w:p>
    <w:p w14:paraId="4EA35087"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A mature, trustworthy overseer or elder who has full knowledge of your situation, not a sanitized version.</w:t>
      </w:r>
    </w:p>
    <w:p w14:paraId="6A553CDB" w14:textId="1CB1BB94" w:rsidR="003A1BB6" w:rsidRDefault="00000000">
      <w:pPr>
        <w:pStyle w:val="ListParagraph"/>
        <w:numPr>
          <w:ilvl w:val="0"/>
          <w:numId w:val="2"/>
        </w:numPr>
        <w:spacing w:after="100" w:line="280" w:lineRule="auto"/>
      </w:pPr>
      <w:r>
        <w:rPr>
          <w:rFonts w:ascii="Georgia" w:eastAsia="Georgia" w:hAnsi="Georgia" w:cs="Georgia"/>
          <w:color w:val="2B2B2B"/>
          <w:sz w:val="22"/>
          <w:szCs w:val="22"/>
        </w:rPr>
        <w:t>A professional counsel</w:t>
      </w:r>
      <w:r w:rsidR="00BB5FDE">
        <w:rPr>
          <w:rFonts w:ascii="Georgia" w:eastAsia="Georgia" w:hAnsi="Georgia" w:cs="Georgia"/>
          <w:color w:val="2B2B2B"/>
          <w:sz w:val="22"/>
          <w:szCs w:val="22"/>
        </w:rPr>
        <w:t>l</w:t>
      </w:r>
      <w:r>
        <w:rPr>
          <w:rFonts w:ascii="Georgia" w:eastAsia="Georgia" w:hAnsi="Georgia" w:cs="Georgia"/>
          <w:color w:val="2B2B2B"/>
          <w:sz w:val="22"/>
          <w:szCs w:val="22"/>
        </w:rPr>
        <w:t>or or coach specifically trained in sexual integrity and betrayal trauma — not simply a friend who prays with you, though that friend matters too.</w:t>
      </w:r>
    </w:p>
    <w:p w14:paraId="630C9A63"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lastRenderedPageBreak/>
        <w:t>Accountability software on every device, reviewed regularly by someone who has permission to ask hard questions.</w:t>
      </w:r>
    </w:p>
    <w:p w14:paraId="758BB954" w14:textId="7497E895" w:rsidR="003A1BB6" w:rsidRDefault="00000000">
      <w:pPr>
        <w:pStyle w:val="ListParagraph"/>
        <w:numPr>
          <w:ilvl w:val="0"/>
          <w:numId w:val="2"/>
        </w:numPr>
        <w:spacing w:after="100" w:line="280" w:lineRule="auto"/>
      </w:pPr>
      <w:r>
        <w:rPr>
          <w:rFonts w:ascii="Georgia" w:eastAsia="Georgia" w:hAnsi="Georgia" w:cs="Georgia"/>
          <w:color w:val="2B2B2B"/>
          <w:sz w:val="22"/>
          <w:szCs w:val="22"/>
        </w:rPr>
        <w:t>A small group of men who know your real story and check on you without waiting to be asked.</w:t>
      </w:r>
      <w:r w:rsidR="00BB5FDE">
        <w:rPr>
          <w:rFonts w:ascii="Georgia" w:eastAsia="Georgia" w:hAnsi="Georgia" w:cs="Georgia"/>
          <w:color w:val="2B2B2B"/>
          <w:sz w:val="22"/>
          <w:szCs w:val="22"/>
        </w:rPr>
        <w:t xml:space="preserve"> These could be other men fighting the same battle in a support group.</w:t>
      </w:r>
    </w:p>
    <w:p w14:paraId="0C51C4E7" w14:textId="02C2833C" w:rsidR="003A1BB6" w:rsidRDefault="00000000">
      <w:pPr>
        <w:pStyle w:val="ListParagraph"/>
        <w:numPr>
          <w:ilvl w:val="0"/>
          <w:numId w:val="2"/>
        </w:numPr>
        <w:spacing w:after="100" w:line="280" w:lineRule="auto"/>
      </w:pPr>
      <w:r>
        <w:rPr>
          <w:rFonts w:ascii="Georgia" w:eastAsia="Georgia" w:hAnsi="Georgia" w:cs="Georgia"/>
          <w:color w:val="2B2B2B"/>
          <w:sz w:val="22"/>
          <w:szCs w:val="22"/>
        </w:rPr>
        <w:t>Separate, dedicated support for your wife — her own counselor, her own confidant</w:t>
      </w:r>
      <w:r w:rsidR="00BB5FDE">
        <w:rPr>
          <w:rFonts w:ascii="Georgia" w:eastAsia="Georgia" w:hAnsi="Georgia" w:cs="Georgia"/>
          <w:color w:val="2B2B2B"/>
          <w:sz w:val="22"/>
          <w:szCs w:val="22"/>
        </w:rPr>
        <w:t>e</w:t>
      </w:r>
      <w:r>
        <w:rPr>
          <w:rFonts w:ascii="Georgia" w:eastAsia="Georgia" w:hAnsi="Georgia" w:cs="Georgia"/>
          <w:color w:val="2B2B2B"/>
          <w:sz w:val="22"/>
          <w:szCs w:val="22"/>
        </w:rPr>
        <w:t>, her own space to process what has happened to her, distinct from your process.</w:t>
      </w:r>
    </w:p>
    <w:p w14:paraId="37FB8F49"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Questions Worth Asking Yourself</w:t>
      </w:r>
    </w:p>
    <w:p w14:paraId="48B4B44B" w14:textId="77777777" w:rsidR="003A1BB6" w:rsidRDefault="00000000">
      <w:pPr>
        <w:spacing w:after="160" w:line="300" w:lineRule="auto"/>
      </w:pPr>
      <w:r>
        <w:rPr>
          <w:rFonts w:ascii="Georgia" w:eastAsia="Georgia" w:hAnsi="Georgia" w:cs="Georgia"/>
          <w:color w:val="2B2B2B"/>
          <w:sz w:val="22"/>
          <w:szCs w:val="22"/>
        </w:rPr>
        <w:t>Not a test to pass or fail — an honest inventory. Sit with these rather than answering quickly.</w:t>
      </w:r>
    </w:p>
    <w:p w14:paraId="577573BE" w14:textId="11EA04BA" w:rsidR="003A1BB6" w:rsidRDefault="00000000">
      <w:pPr>
        <w:pStyle w:val="ListParagraph"/>
        <w:numPr>
          <w:ilvl w:val="0"/>
          <w:numId w:val="2"/>
        </w:numPr>
        <w:spacing w:after="100" w:line="280" w:lineRule="auto"/>
      </w:pPr>
      <w:r>
        <w:rPr>
          <w:rFonts w:ascii="Georgia" w:eastAsia="Georgia" w:hAnsi="Georgia" w:cs="Georgia"/>
          <w:color w:val="2B2B2B"/>
          <w:sz w:val="22"/>
          <w:szCs w:val="22"/>
        </w:rPr>
        <w:t>What am I usually feeling in the hour before I turn to this pattern — bored, anxious, rejected, exhausted, unseen?</w:t>
      </w:r>
      <w:r w:rsidR="00BB5FDE">
        <w:rPr>
          <w:rFonts w:ascii="Georgia" w:eastAsia="Georgia" w:hAnsi="Georgia" w:cs="Georgia"/>
          <w:color w:val="2B2B2B"/>
          <w:sz w:val="22"/>
          <w:szCs w:val="22"/>
        </w:rPr>
        <w:t xml:space="preserve"> Are there patterns I could watch for?</w:t>
      </w:r>
    </w:p>
    <w:p w14:paraId="4FE61956"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Who actually knows the full truth of my private life right now? If the answer is no one, why?</w:t>
      </w:r>
    </w:p>
    <w:p w14:paraId="4966E5DD"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What would I lose if I confessed today that I am more afraid of losing than I am afraid of continuing to hide?</w:t>
      </w:r>
    </w:p>
    <w:p w14:paraId="0B8D1F2A"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Am I currently treating ministry effectiveness as proof that this doesn't need to be addressed yet?</w:t>
      </w:r>
    </w:p>
    <w:p w14:paraId="3FF1337F" w14:textId="77777777" w:rsidR="003A1BB6" w:rsidRDefault="00000000">
      <w:pPr>
        <w:pStyle w:val="ListParagraph"/>
        <w:numPr>
          <w:ilvl w:val="0"/>
          <w:numId w:val="2"/>
        </w:numPr>
        <w:spacing w:after="100" w:line="280" w:lineRule="auto"/>
      </w:pPr>
      <w:r>
        <w:rPr>
          <w:rFonts w:ascii="Georgia" w:eastAsia="Georgia" w:hAnsi="Georgia" w:cs="Georgia"/>
          <w:color w:val="2B2B2B"/>
          <w:sz w:val="22"/>
          <w:szCs w:val="22"/>
        </w:rPr>
        <w:t>If my successor discovered exactly what I'm carrying right now, would I want them to hide it the way I have?</w:t>
      </w:r>
    </w:p>
    <w:p w14:paraId="2351738B"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Scriptures to Pray Through</w:t>
      </w:r>
    </w:p>
    <w:p w14:paraId="06CA5E43" w14:textId="77777777" w:rsidR="003A1BB6" w:rsidRDefault="00000000">
      <w:pPr>
        <w:pStyle w:val="Heading2"/>
        <w:spacing w:before="300" w:after="120"/>
      </w:pPr>
      <w:r>
        <w:rPr>
          <w:rFonts w:ascii="Cambria" w:eastAsia="Cambria" w:hAnsi="Cambria" w:cs="Cambria"/>
          <w:b/>
          <w:bCs/>
          <w:color w:val="2B2B2B"/>
          <w:sz w:val="24"/>
          <w:szCs w:val="24"/>
        </w:rPr>
        <w:t>When shame overwhelms you</w:t>
      </w:r>
    </w:p>
    <w:p w14:paraId="1C8EDDC0" w14:textId="3825B87B"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Psalm 32 </w:t>
      </w:r>
      <w:r>
        <w:rPr>
          <w:rFonts w:ascii="Georgia" w:eastAsia="Georgia" w:hAnsi="Georgia" w:cs="Georgia"/>
          <w:i/>
          <w:iCs/>
          <w:color w:val="5B5B5B"/>
          <w:sz w:val="21"/>
          <w:szCs w:val="21"/>
        </w:rPr>
        <w:t>David's relief after confession, not before it.</w:t>
      </w:r>
    </w:p>
    <w:p w14:paraId="2FDDC513" w14:textId="4E65F2F0"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Psalm </w:t>
      </w:r>
      <w:r w:rsidR="00BB5FDE">
        <w:rPr>
          <w:rFonts w:ascii="Georgia" w:eastAsia="Georgia" w:hAnsi="Georgia" w:cs="Georgia"/>
          <w:b/>
          <w:bCs/>
          <w:color w:val="2B2B2B"/>
          <w:sz w:val="22"/>
          <w:szCs w:val="22"/>
        </w:rPr>
        <w:t xml:space="preserve">51 </w:t>
      </w:r>
      <w:r w:rsidR="00BB5FDE" w:rsidRPr="00BB5FDE">
        <w:rPr>
          <w:rFonts w:ascii="Georgia" w:eastAsia="Georgia" w:hAnsi="Georgia" w:cs="Georgia"/>
          <w:i/>
          <w:iCs/>
          <w:color w:val="2B2B2B"/>
          <w:sz w:val="22"/>
          <w:szCs w:val="22"/>
        </w:rPr>
        <w:t>The</w:t>
      </w:r>
      <w:r>
        <w:rPr>
          <w:rFonts w:ascii="Georgia" w:eastAsia="Georgia" w:hAnsi="Georgia" w:cs="Georgia"/>
          <w:i/>
          <w:iCs/>
          <w:color w:val="5B5B5B"/>
          <w:sz w:val="21"/>
          <w:szCs w:val="21"/>
        </w:rPr>
        <w:t xml:space="preserve"> fullest biblical language for genuine repentance.</w:t>
      </w:r>
    </w:p>
    <w:p w14:paraId="69DE37D3" w14:textId="5DB3FADC"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Romans 8</w:t>
      </w:r>
      <w:r w:rsidR="00BB5FDE">
        <w:rPr>
          <w:rFonts w:ascii="Georgia" w:eastAsia="Georgia" w:hAnsi="Georgia" w:cs="Georgia"/>
          <w:b/>
          <w:bCs/>
          <w:color w:val="2B2B2B"/>
          <w:sz w:val="22"/>
          <w:szCs w:val="22"/>
        </w:rPr>
        <w:t xml:space="preserve"> </w:t>
      </w:r>
      <w:r w:rsidR="00BB5FDE" w:rsidRPr="00BB5FDE">
        <w:rPr>
          <w:rFonts w:ascii="Georgia" w:eastAsia="Georgia" w:hAnsi="Georgia" w:cs="Georgia"/>
          <w:i/>
          <w:iCs/>
          <w:color w:val="747474" w:themeColor="background2" w:themeShade="80"/>
          <w:sz w:val="22"/>
          <w:szCs w:val="22"/>
        </w:rPr>
        <w:t>Verse one, n</w:t>
      </w:r>
      <w:r w:rsidRPr="00BB5FDE">
        <w:rPr>
          <w:rFonts w:ascii="Georgia" w:eastAsia="Georgia" w:hAnsi="Georgia" w:cs="Georgia"/>
          <w:i/>
          <w:iCs/>
          <w:color w:val="747474" w:themeColor="background2" w:themeShade="80"/>
          <w:sz w:val="21"/>
          <w:szCs w:val="21"/>
        </w:rPr>
        <w:t xml:space="preserve">o </w:t>
      </w:r>
      <w:r>
        <w:rPr>
          <w:rFonts w:ascii="Georgia" w:eastAsia="Georgia" w:hAnsi="Georgia" w:cs="Georgia"/>
          <w:i/>
          <w:iCs/>
          <w:color w:val="5B5B5B"/>
          <w:sz w:val="21"/>
          <w:szCs w:val="21"/>
        </w:rPr>
        <w:t>condemnation — the ground you stand on, not the reward you earn.</w:t>
      </w:r>
    </w:p>
    <w:p w14:paraId="0D109643" w14:textId="77777777" w:rsidR="003A1BB6" w:rsidRDefault="00000000">
      <w:pPr>
        <w:pStyle w:val="Heading2"/>
        <w:spacing w:before="300" w:after="120"/>
      </w:pPr>
      <w:r>
        <w:rPr>
          <w:rFonts w:ascii="Cambria" w:eastAsia="Cambria" w:hAnsi="Cambria" w:cs="Cambria"/>
          <w:b/>
          <w:bCs/>
          <w:color w:val="2B2B2B"/>
          <w:sz w:val="24"/>
          <w:szCs w:val="24"/>
        </w:rPr>
        <w:t>When temptation feels relentless</w:t>
      </w:r>
    </w:p>
    <w:p w14:paraId="50613E70" w14:textId="1A23119D"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1 Corinthians 10:13 </w:t>
      </w:r>
      <w:r>
        <w:rPr>
          <w:rFonts w:ascii="Georgia" w:eastAsia="Georgia" w:hAnsi="Georgia" w:cs="Georgia"/>
          <w:i/>
          <w:iCs/>
          <w:color w:val="5B5B5B"/>
          <w:sz w:val="21"/>
          <w:szCs w:val="21"/>
        </w:rPr>
        <w:t>There is always a way of escape, even when it doesn't feel like it.</w:t>
      </w:r>
    </w:p>
    <w:p w14:paraId="3DA52E12" w14:textId="4E678016"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James 1:12–15 </w:t>
      </w:r>
      <w:r>
        <w:rPr>
          <w:rFonts w:ascii="Georgia" w:eastAsia="Georgia" w:hAnsi="Georgia" w:cs="Georgia"/>
          <w:i/>
          <w:iCs/>
          <w:color w:val="5B5B5B"/>
          <w:sz w:val="21"/>
          <w:szCs w:val="21"/>
        </w:rPr>
        <w:t>How temptation actually becomes sin — and where to interrupt it.</w:t>
      </w:r>
    </w:p>
    <w:p w14:paraId="04E54B26" w14:textId="3271207D"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Hebrews 4:14–16 </w:t>
      </w:r>
      <w:r>
        <w:rPr>
          <w:rFonts w:ascii="Georgia" w:eastAsia="Georgia" w:hAnsi="Georgia" w:cs="Georgia"/>
          <w:i/>
          <w:iCs/>
          <w:color w:val="5B5B5B"/>
          <w:sz w:val="21"/>
          <w:szCs w:val="21"/>
        </w:rPr>
        <w:t>Christ's sympathy, not disgust, meets you at the throne of grace.</w:t>
      </w:r>
    </w:p>
    <w:p w14:paraId="6B80A5C7" w14:textId="77777777" w:rsidR="003A1BB6" w:rsidRDefault="00000000">
      <w:pPr>
        <w:pStyle w:val="Heading2"/>
        <w:spacing w:before="300" w:after="120"/>
      </w:pPr>
      <w:r>
        <w:rPr>
          <w:rFonts w:ascii="Cambria" w:eastAsia="Cambria" w:hAnsi="Cambria" w:cs="Cambria"/>
          <w:b/>
          <w:bCs/>
          <w:color w:val="2B2B2B"/>
          <w:sz w:val="24"/>
          <w:szCs w:val="24"/>
        </w:rPr>
        <w:t>When you need courage to confess</w:t>
      </w:r>
    </w:p>
    <w:p w14:paraId="4164AD3E" w14:textId="38F816E7"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Proverbs 28:13 </w:t>
      </w:r>
      <w:r>
        <w:rPr>
          <w:rFonts w:ascii="Georgia" w:eastAsia="Georgia" w:hAnsi="Georgia" w:cs="Georgia"/>
          <w:i/>
          <w:iCs/>
          <w:color w:val="5B5B5B"/>
          <w:sz w:val="21"/>
          <w:szCs w:val="21"/>
        </w:rPr>
        <w:t>Concealed sin does not prosper; confessed sin finds mercy.</w:t>
      </w:r>
    </w:p>
    <w:p w14:paraId="4E56F75E" w14:textId="20937E4D"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1 John 1:9 </w:t>
      </w:r>
      <w:r>
        <w:rPr>
          <w:rFonts w:ascii="Georgia" w:eastAsia="Georgia" w:hAnsi="Georgia" w:cs="Georgia"/>
          <w:i/>
          <w:iCs/>
          <w:color w:val="5B5B5B"/>
          <w:sz w:val="21"/>
          <w:szCs w:val="21"/>
        </w:rPr>
        <w:t>Faithful and just to forgive — a promise, not a possibility.</w:t>
      </w:r>
    </w:p>
    <w:p w14:paraId="795CB4CD" w14:textId="55611667"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James 5:16 </w:t>
      </w:r>
      <w:r>
        <w:rPr>
          <w:rFonts w:ascii="Georgia" w:eastAsia="Georgia" w:hAnsi="Georgia" w:cs="Georgia"/>
          <w:i/>
          <w:iCs/>
          <w:color w:val="5B5B5B"/>
          <w:sz w:val="21"/>
          <w:szCs w:val="21"/>
        </w:rPr>
        <w:t>Confession to one another, not just to God, as the pathway to healing.</w:t>
      </w:r>
    </w:p>
    <w:p w14:paraId="74910CA3" w14:textId="77777777" w:rsidR="003A1BB6" w:rsidRDefault="00000000">
      <w:pPr>
        <w:pStyle w:val="Heading2"/>
        <w:spacing w:before="300" w:after="120"/>
      </w:pPr>
      <w:r>
        <w:rPr>
          <w:rFonts w:ascii="Cambria" w:eastAsia="Cambria" w:hAnsi="Cambria" w:cs="Cambria"/>
          <w:b/>
          <w:bCs/>
          <w:color w:val="2B2B2B"/>
          <w:sz w:val="24"/>
          <w:szCs w:val="24"/>
        </w:rPr>
        <w:t>When you long for renewal</w:t>
      </w:r>
    </w:p>
    <w:p w14:paraId="7B9EC644" w14:textId="08A563BC"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Ezekiel 36:25–27 </w:t>
      </w:r>
      <w:r>
        <w:rPr>
          <w:rFonts w:ascii="Georgia" w:eastAsia="Georgia" w:hAnsi="Georgia" w:cs="Georgia"/>
          <w:i/>
          <w:iCs/>
          <w:color w:val="5B5B5B"/>
          <w:sz w:val="21"/>
          <w:szCs w:val="21"/>
        </w:rPr>
        <w:t>A new heart and a new spirit — not just better behavior.</w:t>
      </w:r>
    </w:p>
    <w:p w14:paraId="1529250D" w14:textId="4BEFCF81"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lastRenderedPageBreak/>
        <w:t xml:space="preserve">Galatians 5:16–25 </w:t>
      </w:r>
      <w:r>
        <w:rPr>
          <w:rFonts w:ascii="Georgia" w:eastAsia="Georgia" w:hAnsi="Georgia" w:cs="Georgia"/>
          <w:i/>
          <w:iCs/>
          <w:color w:val="5B5B5B"/>
          <w:sz w:val="21"/>
          <w:szCs w:val="21"/>
        </w:rPr>
        <w:t>Walking by the Spirit as the actual alternative to willpower.</w:t>
      </w:r>
    </w:p>
    <w:p w14:paraId="667F316C" w14:textId="49F86825" w:rsidR="003A1BB6"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Philippians 1:6 </w:t>
      </w:r>
      <w:r>
        <w:rPr>
          <w:rFonts w:ascii="Georgia" w:eastAsia="Georgia" w:hAnsi="Georgia" w:cs="Georgia"/>
          <w:i/>
          <w:iCs/>
          <w:color w:val="5B5B5B"/>
          <w:sz w:val="21"/>
          <w:szCs w:val="21"/>
        </w:rPr>
        <w:t>He who began the good work will carry it to completion.</w:t>
      </w:r>
    </w:p>
    <w:p w14:paraId="3897E3F0" w14:textId="77777777"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A Prayer of Confession and Recommitment</w:t>
      </w:r>
    </w:p>
    <w:p w14:paraId="361030A6" w14:textId="77777777" w:rsidR="003A1BB6"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Father, You already know every hidden place of my heart. Nothing is concealed from You, and yet You have not turned away from me. Thank You that because of Christ there is forgiveness for every confessed sin and grace for every step of repentance.</w:t>
      </w:r>
    </w:p>
    <w:p w14:paraId="26272E91" w14:textId="77777777" w:rsidR="003A1BB6"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Give me courage to stop hiding. Break the power of shame and replace it with the freedom of walking in the light. Help me choose honesty over image, humility over pride, and obedience over secrecy.</w:t>
      </w:r>
    </w:p>
    <w:p w14:paraId="4832377C" w14:textId="77777777" w:rsidR="003A1BB6"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Restore my love for You above my love for ministry itself. Make me a man whose private life increasingly reflects the gospel I proclaim. Lead me to wise people who will walk with me toward lasting freedom — and give my wife her own comfort, her own healing, and her own path forward, distinct from mine.</w:t>
      </w:r>
    </w:p>
    <w:p w14:paraId="49875C79" w14:textId="77777777" w:rsidR="003A1BB6"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In Jesus' name, Amen.</w:t>
      </w:r>
    </w:p>
    <w:p w14:paraId="68F37249" w14:textId="0B01A235" w:rsidR="003A1BB6" w:rsidRDefault="00000000">
      <w:pPr>
        <w:pStyle w:val="Heading1"/>
        <w:pBdr>
          <w:bottom w:val="single" w:sz="6" w:space="4" w:color="C9B48A"/>
        </w:pBdr>
        <w:spacing w:before="480" w:after="200"/>
      </w:pPr>
      <w:r>
        <w:rPr>
          <w:rFonts w:ascii="Cambria" w:eastAsia="Cambria" w:hAnsi="Cambria" w:cs="Cambria"/>
          <w:b/>
          <w:bCs/>
          <w:color w:val="8A6D3B"/>
          <w:sz w:val="30"/>
          <w:szCs w:val="30"/>
        </w:rPr>
        <w:t>One Final Word</w:t>
      </w:r>
    </w:p>
    <w:p w14:paraId="5E743CAD" w14:textId="77777777" w:rsidR="003A1BB6" w:rsidRDefault="00000000">
      <w:pPr>
        <w:spacing w:after="160" w:line="300" w:lineRule="auto"/>
      </w:pPr>
      <w:r>
        <w:rPr>
          <w:rFonts w:ascii="Georgia" w:eastAsia="Georgia" w:hAnsi="Georgia" w:cs="Georgia"/>
          <w:color w:val="2B2B2B"/>
          <w:sz w:val="22"/>
          <w:szCs w:val="22"/>
        </w:rPr>
        <w:t>Brother, your greatest calling was never to appear flawless. It was to become like Christ, and to lead others by showing them what an honest man looks like — not a perfect one.</w:t>
      </w:r>
    </w:p>
    <w:p w14:paraId="2C4890BD" w14:textId="77777777" w:rsidR="003A1BB6" w:rsidRDefault="00000000">
      <w:pPr>
        <w:spacing w:after="160" w:line="300" w:lineRule="auto"/>
      </w:pPr>
      <w:r>
        <w:rPr>
          <w:rFonts w:ascii="Georgia" w:eastAsia="Georgia" w:hAnsi="Georgia" w:cs="Georgia"/>
          <w:color w:val="2B2B2B"/>
          <w:sz w:val="22"/>
          <w:szCs w:val="22"/>
        </w:rPr>
        <w:t>Your church does not need a pastor with no story. It needs a shepherd who has walked out of darkness and can therefore walk with others still in it.</w:t>
      </w:r>
    </w:p>
    <w:p w14:paraId="76E57EF8" w14:textId="46F580EA" w:rsidR="003A1BB6" w:rsidRDefault="00000000">
      <w:pPr>
        <w:spacing w:after="160" w:line="300" w:lineRule="auto"/>
      </w:pPr>
      <w:r>
        <w:rPr>
          <w:rFonts w:ascii="Georgia" w:eastAsia="Georgia" w:hAnsi="Georgia" w:cs="Georgia"/>
          <w:color w:val="2B2B2B"/>
          <w:sz w:val="22"/>
          <w:szCs w:val="22"/>
        </w:rPr>
        <w:t xml:space="preserve">The path forward may cost you a season, a title, or a stage. It will not cost you the thing that actually </w:t>
      </w:r>
      <w:r w:rsidR="00060B9E">
        <w:rPr>
          <w:rFonts w:ascii="Georgia" w:eastAsia="Georgia" w:hAnsi="Georgia" w:cs="Georgia"/>
          <w:color w:val="2B2B2B"/>
          <w:sz w:val="22"/>
          <w:szCs w:val="22"/>
        </w:rPr>
        <w:t>matters,</w:t>
      </w:r>
      <w:r>
        <w:rPr>
          <w:rFonts w:ascii="Georgia" w:eastAsia="Georgia" w:hAnsi="Georgia" w:cs="Georgia"/>
          <w:color w:val="2B2B2B"/>
          <w:sz w:val="22"/>
          <w:szCs w:val="22"/>
        </w:rPr>
        <w:t xml:space="preserve"> being fully known by God and walking, finally, in the light.</w:t>
      </w:r>
    </w:p>
    <w:p w14:paraId="5D44E7E7" w14:textId="77777777" w:rsidR="003A1BB6" w:rsidRDefault="00000000">
      <w:pPr>
        <w:spacing w:after="160" w:line="300" w:lineRule="auto"/>
      </w:pPr>
      <w:r>
        <w:rPr>
          <w:rFonts w:ascii="Georgia" w:eastAsia="Georgia" w:hAnsi="Georgia" w:cs="Georgia"/>
          <w:color w:val="2B2B2B"/>
          <w:sz w:val="22"/>
          <w:szCs w:val="22"/>
        </w:rPr>
        <w:t>Jesus has not stopped pursuing you. Neither should you stop pursuing Him.</w:t>
      </w:r>
    </w:p>
    <w:p w14:paraId="161203DD" w14:textId="39D28E90" w:rsidR="00BB5FDE" w:rsidRDefault="00060B9E" w:rsidP="00BB5FDE">
      <w:pPr>
        <w:pStyle w:val="Heading1"/>
        <w:pBdr>
          <w:bottom w:val="single" w:sz="6" w:space="4" w:color="C9B48A"/>
        </w:pBdr>
        <w:spacing w:before="480" w:after="200"/>
      </w:pPr>
      <w:r>
        <w:rPr>
          <w:rFonts w:ascii="Cambria" w:eastAsia="Cambria" w:hAnsi="Cambria" w:cs="Cambria"/>
          <w:b/>
          <w:bCs/>
          <w:color w:val="8A6D3B"/>
          <w:sz w:val="30"/>
          <w:szCs w:val="30"/>
        </w:rPr>
        <w:t xml:space="preserve">Faith-based </w:t>
      </w:r>
      <w:r w:rsidR="00BB5FDE">
        <w:rPr>
          <w:rFonts w:ascii="Cambria" w:eastAsia="Cambria" w:hAnsi="Cambria" w:cs="Cambria"/>
          <w:b/>
          <w:bCs/>
          <w:color w:val="8A6D3B"/>
          <w:sz w:val="30"/>
          <w:szCs w:val="30"/>
        </w:rPr>
        <w:t>Resources</w:t>
      </w:r>
    </w:p>
    <w:p w14:paraId="16704230" w14:textId="4E426295" w:rsidR="00BB5FDE" w:rsidRPr="000F52C7" w:rsidRDefault="001F07F9" w:rsidP="006D463A">
      <w:pPr>
        <w:rPr>
          <w:rFonts w:ascii="Georgia" w:hAnsi="Georgia"/>
          <w:color w:val="171717" w:themeColor="background2" w:themeShade="1A"/>
          <w:sz w:val="22"/>
          <w:szCs w:val="22"/>
        </w:rPr>
      </w:pPr>
      <w:r w:rsidRPr="000F52C7">
        <w:rPr>
          <w:rFonts w:ascii="Georgia" w:hAnsi="Georgia"/>
          <w:color w:val="171717" w:themeColor="background2" w:themeShade="1A"/>
          <w:sz w:val="22"/>
          <w:szCs w:val="22"/>
        </w:rPr>
        <w:t xml:space="preserve">Shawn Bonneteau </w:t>
      </w:r>
      <w:r w:rsidR="00060B9E" w:rsidRPr="000F52C7">
        <w:rPr>
          <w:rFonts w:ascii="Georgia" w:hAnsi="Georgia"/>
          <w:color w:val="171717" w:themeColor="background2" w:themeShade="1A"/>
          <w:sz w:val="22"/>
          <w:szCs w:val="22"/>
        </w:rPr>
        <w:t xml:space="preserve">  </w:t>
      </w:r>
      <w:r w:rsidRPr="000F52C7">
        <w:rPr>
          <w:rFonts w:ascii="Georgia" w:hAnsi="Georgia"/>
          <w:color w:val="171717" w:themeColor="background2" w:themeShade="1A"/>
          <w:sz w:val="22"/>
          <w:szCs w:val="22"/>
        </w:rPr>
        <w:t xml:space="preserve">Secret Habit.ca   </w:t>
      </w:r>
      <w:r w:rsidRPr="000F52C7">
        <w:rPr>
          <w:rFonts w:ascii="Georgia" w:hAnsi="Georgia"/>
          <w:color w:val="171717" w:themeColor="background2" w:themeShade="1A"/>
          <w:sz w:val="22"/>
          <w:szCs w:val="22"/>
        </w:rPr>
        <w:tab/>
      </w:r>
      <w:r w:rsidRPr="000F52C7">
        <w:rPr>
          <w:rFonts w:ascii="Georgia" w:hAnsi="Georgia"/>
          <w:color w:val="171717" w:themeColor="background2" w:themeShade="1A"/>
          <w:sz w:val="22"/>
          <w:szCs w:val="22"/>
        </w:rPr>
        <w:tab/>
      </w:r>
      <w:r w:rsidRPr="000F52C7">
        <w:rPr>
          <w:rFonts w:ascii="Georgia" w:hAnsi="Georgia"/>
          <w:color w:val="171717" w:themeColor="background2" w:themeShade="1A"/>
          <w:sz w:val="22"/>
          <w:szCs w:val="22"/>
        </w:rPr>
        <w:tab/>
      </w:r>
      <w:r w:rsidRPr="000F52C7">
        <w:rPr>
          <w:rFonts w:ascii="Georgia" w:hAnsi="Georgia"/>
          <w:color w:val="171717" w:themeColor="background2" w:themeShade="1A"/>
          <w:sz w:val="22"/>
          <w:szCs w:val="22"/>
        </w:rPr>
        <w:tab/>
      </w:r>
      <w:r w:rsidRPr="000F52C7">
        <w:rPr>
          <w:rFonts w:ascii="Georgia" w:hAnsi="Georgia"/>
          <w:color w:val="171717" w:themeColor="background2" w:themeShade="1A"/>
          <w:sz w:val="22"/>
          <w:szCs w:val="22"/>
        </w:rPr>
        <w:tab/>
        <w:t xml:space="preserve">secrethabit.ca   </w:t>
      </w:r>
    </w:p>
    <w:p w14:paraId="375F7624" w14:textId="77777777" w:rsidR="00060B9E" w:rsidRPr="000F52C7" w:rsidRDefault="00060B9E">
      <w:pPr>
        <w:spacing w:after="160" w:line="300" w:lineRule="auto"/>
        <w:rPr>
          <w:rFonts w:ascii="Georgia" w:hAnsi="Georgia"/>
          <w:color w:val="171717" w:themeColor="background2" w:themeShade="1A"/>
          <w:sz w:val="6"/>
          <w:szCs w:val="6"/>
        </w:rPr>
      </w:pPr>
    </w:p>
    <w:p w14:paraId="378173D7" w14:textId="52D50C04" w:rsidR="003A1BB6" w:rsidRPr="00060B9E" w:rsidRDefault="001F07F9">
      <w:pPr>
        <w:spacing w:after="160" w:line="300" w:lineRule="auto"/>
        <w:rPr>
          <w:rFonts w:ascii="Georgia" w:hAnsi="Georgia"/>
          <w:color w:val="171717" w:themeColor="background2" w:themeShade="1A"/>
          <w:sz w:val="22"/>
          <w:szCs w:val="22"/>
        </w:rPr>
      </w:pPr>
      <w:r w:rsidRPr="00060B9E">
        <w:rPr>
          <w:rFonts w:ascii="Georgia" w:hAnsi="Georgia"/>
          <w:color w:val="171717" w:themeColor="background2" w:themeShade="1A"/>
          <w:sz w:val="22"/>
          <w:szCs w:val="22"/>
        </w:rPr>
        <w:t xml:space="preserve">Gerry Pettyjohn   </w:t>
      </w:r>
      <w:r w:rsidR="00060B9E" w:rsidRPr="00060B9E">
        <w:rPr>
          <w:rFonts w:ascii="Georgia" w:hAnsi="Georgia"/>
          <w:color w:val="171717" w:themeColor="background2" w:themeShade="1A"/>
          <w:sz w:val="22"/>
          <w:szCs w:val="22"/>
        </w:rPr>
        <w:t xml:space="preserve">    </w:t>
      </w:r>
      <w:r w:rsidRPr="00060B9E">
        <w:rPr>
          <w:rFonts w:ascii="Georgia" w:hAnsi="Georgia"/>
          <w:color w:val="171717" w:themeColor="background2" w:themeShade="1A"/>
          <w:sz w:val="22"/>
          <w:szCs w:val="22"/>
        </w:rPr>
        <w:t xml:space="preserve">Living In Freedom Therapy </w:t>
      </w:r>
      <w:r w:rsidR="00060B9E" w:rsidRPr="00060B9E">
        <w:rPr>
          <w:rFonts w:ascii="Georgia" w:hAnsi="Georgia"/>
          <w:color w:val="171717" w:themeColor="background2" w:themeShade="1A"/>
          <w:sz w:val="22"/>
          <w:szCs w:val="22"/>
        </w:rPr>
        <w:t xml:space="preserve"> </w:t>
      </w:r>
      <w:hyperlink r:id="rId7" w:history="1">
        <w:r w:rsidRPr="00060B9E">
          <w:rPr>
            <w:rFonts w:ascii="Georgia" w:hAnsi="Georgia"/>
            <w:color w:val="171717" w:themeColor="background2" w:themeShade="1A"/>
            <w:sz w:val="22"/>
            <w:szCs w:val="22"/>
            <w:shd w:val="clear" w:color="auto" w:fill="FFFFFF"/>
          </w:rPr>
          <w:t>(204) 292-5058</w:t>
        </w:r>
      </w:hyperlink>
      <w:r w:rsidRPr="00060B9E">
        <w:rPr>
          <w:rFonts w:ascii="Georgia" w:hAnsi="Georgia"/>
          <w:color w:val="171717" w:themeColor="background2" w:themeShade="1A"/>
          <w:sz w:val="22"/>
          <w:szCs w:val="22"/>
        </w:rPr>
        <w:tab/>
        <w:t>livinginfreedom.ca</w:t>
      </w:r>
    </w:p>
    <w:p w14:paraId="7FB9248A" w14:textId="1F4537C0" w:rsidR="00060B9E" w:rsidRPr="00060B9E" w:rsidRDefault="00060B9E">
      <w:pPr>
        <w:spacing w:after="160" w:line="300" w:lineRule="auto"/>
        <w:rPr>
          <w:rFonts w:ascii="Georgia" w:hAnsi="Georgia"/>
          <w:color w:val="171717" w:themeColor="background2" w:themeShade="1A"/>
          <w:sz w:val="22"/>
          <w:szCs w:val="22"/>
        </w:rPr>
      </w:pPr>
      <w:r w:rsidRPr="00060B9E">
        <w:rPr>
          <w:rFonts w:ascii="Georgia" w:hAnsi="Georgia"/>
          <w:color w:val="171717" w:themeColor="background2" w:themeShade="1A"/>
          <w:sz w:val="22"/>
          <w:szCs w:val="22"/>
        </w:rPr>
        <w:t>Joseph Addy</w:t>
      </w:r>
      <w:r w:rsidRPr="00060B9E">
        <w:rPr>
          <w:rFonts w:ascii="Georgia" w:hAnsi="Georgia"/>
          <w:color w:val="171717" w:themeColor="background2" w:themeShade="1A"/>
          <w:sz w:val="22"/>
          <w:szCs w:val="22"/>
        </w:rPr>
        <w:tab/>
        <w:t xml:space="preserve">         Lakeshore Psychotherapy     </w:t>
      </w:r>
      <w:hyperlink r:id="rId8" w:history="1">
        <w:r w:rsidRPr="00060B9E">
          <w:rPr>
            <w:rStyle w:val="Hyperlink"/>
            <w:rFonts w:ascii="Georgia" w:hAnsi="Georgia"/>
            <w:color w:val="171717" w:themeColor="background2" w:themeShade="1A"/>
            <w:sz w:val="22"/>
            <w:szCs w:val="22"/>
            <w:u w:val="none"/>
          </w:rPr>
          <w:t>(647) 510-7656</w:t>
        </w:r>
      </w:hyperlink>
      <w:r w:rsidRPr="00060B9E">
        <w:rPr>
          <w:color w:val="171717" w:themeColor="background2" w:themeShade="1A"/>
        </w:rPr>
        <w:t xml:space="preserve"> </w:t>
      </w:r>
      <w:r w:rsidRPr="00060B9E">
        <w:rPr>
          <w:color w:val="171717" w:themeColor="background2" w:themeShade="1A"/>
        </w:rPr>
        <w:tab/>
      </w:r>
      <w:r w:rsidRPr="00060B9E">
        <w:rPr>
          <w:rFonts w:ascii="Georgia" w:hAnsi="Georgia"/>
          <w:color w:val="171717" w:themeColor="background2" w:themeShade="1A"/>
          <w:sz w:val="22"/>
          <w:szCs w:val="22"/>
        </w:rPr>
        <w:t>lakeshorepsychotherapy.ca</w:t>
      </w:r>
    </w:p>
    <w:p w14:paraId="7C45E0A9" w14:textId="322B81C9" w:rsidR="003A1BB6" w:rsidRDefault="00000000" w:rsidP="00060B9E">
      <w:pPr>
        <w:pBdr>
          <w:top w:val="single" w:sz="4" w:space="8" w:color="C9B48A"/>
        </w:pBdr>
        <w:spacing w:before="400"/>
        <w:jc w:val="center"/>
      </w:pPr>
      <w:r>
        <w:rPr>
          <w:rFonts w:ascii="Georgia" w:eastAsia="Georgia" w:hAnsi="Georgia" w:cs="Georgia"/>
          <w:i/>
          <w:iCs/>
          <w:color w:val="5B5B5B"/>
          <w:sz w:val="18"/>
          <w:szCs w:val="18"/>
        </w:rPr>
        <w:t>This resource is a spiritual and educational companion. It is not a substitute for professional counseling, licensed therapy, or your denomination's formal restoration process. If you are in crisis or having thoughts of self-harm, please reach out immediately to a crisis line, a trusted physician, or emergency services.</w:t>
      </w:r>
      <w:r w:rsidR="00060B9E">
        <w:rPr>
          <w:rFonts w:ascii="Georgia" w:eastAsia="Georgia" w:hAnsi="Georgia" w:cs="Georgia"/>
          <w:i/>
          <w:iCs/>
          <w:color w:val="5B5B5B"/>
          <w:sz w:val="18"/>
          <w:szCs w:val="18"/>
        </w:rPr>
        <w:t xml:space="preserve">                                            Provided by Beyond Betrayal Soul Care &amp; Coaching</w:t>
      </w:r>
    </w:p>
    <w:sectPr w:rsidR="003A1BB6">
      <w:headerReference w:type="default" r:id="rId9"/>
      <w:footerReference w:type="default" r:id="rId10"/>
      <w:pgSz w:w="12240" w:h="15840"/>
      <w:pgMar w:top="1080" w:right="1350" w:bottom="108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3F78B" w14:textId="77777777" w:rsidR="00B05233" w:rsidRDefault="00B05233">
      <w:r>
        <w:separator/>
      </w:r>
    </w:p>
  </w:endnote>
  <w:endnote w:type="continuationSeparator" w:id="0">
    <w:p w14:paraId="4FF9765D" w14:textId="77777777" w:rsidR="00B05233" w:rsidRDefault="00B05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3587C" w14:textId="77777777" w:rsidR="003A1BB6" w:rsidRDefault="00000000">
    <w:pPr>
      <w:jc w:val="center"/>
    </w:pPr>
    <w:r>
      <w:rPr>
        <w:rFonts w:ascii="Georgia" w:eastAsia="Georgia" w:hAnsi="Georgia" w:cs="Georgia"/>
        <w:color w:val="5B5B5B"/>
        <w:sz w:val="16"/>
        <w:szCs w:val="16"/>
      </w:rPr>
      <w:t xml:space="preserve">Page </w:t>
    </w:r>
    <w:r>
      <w:rPr>
        <w:rFonts w:ascii="Georgia" w:eastAsia="Georgia" w:hAnsi="Georgia" w:cs="Georgia"/>
        <w:color w:val="5B5B5B"/>
        <w:sz w:val="16"/>
        <w:szCs w:val="16"/>
      </w:rPr>
      <w:fldChar w:fldCharType="begin"/>
    </w:r>
    <w:r>
      <w:rPr>
        <w:rFonts w:ascii="Georgia" w:eastAsia="Georgia" w:hAnsi="Georgia" w:cs="Georgia"/>
        <w:color w:val="5B5B5B"/>
        <w:sz w:val="16"/>
        <w:szCs w:val="16"/>
      </w:rPr>
      <w:instrText>PAGE</w:instrText>
    </w:r>
    <w:r>
      <w:rPr>
        <w:rFonts w:ascii="Georgia" w:eastAsia="Georgia" w:hAnsi="Georgia" w:cs="Georgia"/>
        <w:color w:val="5B5B5B"/>
        <w:sz w:val="16"/>
        <w:szCs w:val="16"/>
      </w:rPr>
      <w:fldChar w:fldCharType="separate"/>
    </w:r>
    <w:r w:rsidR="008C0CF1">
      <w:rPr>
        <w:rFonts w:ascii="Georgia" w:eastAsia="Georgia" w:hAnsi="Georgia" w:cs="Georgia"/>
        <w:noProof/>
        <w:color w:val="5B5B5B"/>
        <w:sz w:val="16"/>
        <w:szCs w:val="16"/>
      </w:rPr>
      <w:t>1</w:t>
    </w:r>
    <w:r>
      <w:rPr>
        <w:rFonts w:ascii="Georgia" w:eastAsia="Georgia" w:hAnsi="Georgia" w:cs="Georgia"/>
        <w:color w:val="5B5B5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1EF4B" w14:textId="77777777" w:rsidR="00B05233" w:rsidRDefault="00B05233">
      <w:r>
        <w:separator/>
      </w:r>
    </w:p>
  </w:footnote>
  <w:footnote w:type="continuationSeparator" w:id="0">
    <w:p w14:paraId="31A623CE" w14:textId="77777777" w:rsidR="00B05233" w:rsidRDefault="00B05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CB186" w14:textId="77777777" w:rsidR="003A1BB6" w:rsidRDefault="00000000">
    <w:pPr>
      <w:jc w:val="right"/>
    </w:pPr>
    <w:r>
      <w:rPr>
        <w:rFonts w:ascii="Georgia" w:eastAsia="Georgia" w:hAnsi="Georgia" w:cs="Georgia"/>
        <w:i/>
        <w:iCs/>
        <w:color w:val="5B5B5B"/>
        <w:sz w:val="16"/>
        <w:szCs w:val="16"/>
      </w:rPr>
      <w:t>For the Pastor's Eyes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E47D4"/>
    <w:multiLevelType w:val="hybridMultilevel"/>
    <w:tmpl w:val="9418067A"/>
    <w:lvl w:ilvl="0" w:tplc="D4184C78">
      <w:start w:val="1"/>
      <w:numFmt w:val="bullet"/>
      <w:lvlText w:val="●"/>
      <w:lvlJc w:val="left"/>
      <w:pPr>
        <w:ind w:left="720" w:hanging="360"/>
      </w:pPr>
    </w:lvl>
    <w:lvl w:ilvl="1" w:tplc="EC262D92">
      <w:start w:val="1"/>
      <w:numFmt w:val="bullet"/>
      <w:lvlText w:val="○"/>
      <w:lvlJc w:val="left"/>
      <w:pPr>
        <w:ind w:left="1440" w:hanging="360"/>
      </w:pPr>
    </w:lvl>
    <w:lvl w:ilvl="2" w:tplc="C3785D1C">
      <w:start w:val="1"/>
      <w:numFmt w:val="bullet"/>
      <w:lvlText w:val="■"/>
      <w:lvlJc w:val="left"/>
      <w:pPr>
        <w:ind w:left="2160" w:hanging="360"/>
      </w:pPr>
    </w:lvl>
    <w:lvl w:ilvl="3" w:tplc="91001930">
      <w:start w:val="1"/>
      <w:numFmt w:val="bullet"/>
      <w:lvlText w:val="●"/>
      <w:lvlJc w:val="left"/>
      <w:pPr>
        <w:ind w:left="2880" w:hanging="360"/>
      </w:pPr>
    </w:lvl>
    <w:lvl w:ilvl="4" w:tplc="A4DAC330">
      <w:start w:val="1"/>
      <w:numFmt w:val="bullet"/>
      <w:lvlText w:val="○"/>
      <w:lvlJc w:val="left"/>
      <w:pPr>
        <w:ind w:left="3600" w:hanging="360"/>
      </w:pPr>
    </w:lvl>
    <w:lvl w:ilvl="5" w:tplc="9C7E3330">
      <w:start w:val="1"/>
      <w:numFmt w:val="bullet"/>
      <w:lvlText w:val="■"/>
      <w:lvlJc w:val="left"/>
      <w:pPr>
        <w:ind w:left="4320" w:hanging="360"/>
      </w:pPr>
    </w:lvl>
    <w:lvl w:ilvl="6" w:tplc="17E634DA">
      <w:start w:val="1"/>
      <w:numFmt w:val="bullet"/>
      <w:lvlText w:val="●"/>
      <w:lvlJc w:val="left"/>
      <w:pPr>
        <w:ind w:left="5040" w:hanging="360"/>
      </w:pPr>
    </w:lvl>
    <w:lvl w:ilvl="7" w:tplc="21504074">
      <w:start w:val="1"/>
      <w:numFmt w:val="bullet"/>
      <w:lvlText w:val="●"/>
      <w:lvlJc w:val="left"/>
      <w:pPr>
        <w:ind w:left="5760" w:hanging="360"/>
      </w:pPr>
    </w:lvl>
    <w:lvl w:ilvl="8" w:tplc="361A13C6">
      <w:start w:val="1"/>
      <w:numFmt w:val="bullet"/>
      <w:lvlText w:val="●"/>
      <w:lvlJc w:val="left"/>
      <w:pPr>
        <w:ind w:left="6480" w:hanging="360"/>
      </w:pPr>
    </w:lvl>
  </w:abstractNum>
  <w:abstractNum w:abstractNumId="1" w15:restartNumberingAfterBreak="0">
    <w:nsid w:val="21C36871"/>
    <w:multiLevelType w:val="hybridMultilevel"/>
    <w:tmpl w:val="08E0EE90"/>
    <w:lvl w:ilvl="0" w:tplc="98187838">
      <w:start w:val="1"/>
      <w:numFmt w:val="decimal"/>
      <w:lvlText w:val="%1."/>
      <w:lvlJc w:val="left"/>
      <w:pPr>
        <w:ind w:left="504" w:hanging="288"/>
      </w:pPr>
    </w:lvl>
    <w:lvl w:ilvl="1" w:tplc="862CC1B0">
      <w:numFmt w:val="decimal"/>
      <w:lvlText w:val=""/>
      <w:lvlJc w:val="left"/>
    </w:lvl>
    <w:lvl w:ilvl="2" w:tplc="0D968ADC">
      <w:numFmt w:val="decimal"/>
      <w:lvlText w:val=""/>
      <w:lvlJc w:val="left"/>
    </w:lvl>
    <w:lvl w:ilvl="3" w:tplc="993056FA">
      <w:numFmt w:val="decimal"/>
      <w:lvlText w:val=""/>
      <w:lvlJc w:val="left"/>
    </w:lvl>
    <w:lvl w:ilvl="4" w:tplc="250461DC">
      <w:numFmt w:val="decimal"/>
      <w:lvlText w:val=""/>
      <w:lvlJc w:val="left"/>
    </w:lvl>
    <w:lvl w:ilvl="5" w:tplc="C9F2F6A4">
      <w:numFmt w:val="decimal"/>
      <w:lvlText w:val=""/>
      <w:lvlJc w:val="left"/>
    </w:lvl>
    <w:lvl w:ilvl="6" w:tplc="AA60A658">
      <w:numFmt w:val="decimal"/>
      <w:lvlText w:val=""/>
      <w:lvlJc w:val="left"/>
    </w:lvl>
    <w:lvl w:ilvl="7" w:tplc="09BE1B28">
      <w:numFmt w:val="decimal"/>
      <w:lvlText w:val=""/>
      <w:lvlJc w:val="left"/>
    </w:lvl>
    <w:lvl w:ilvl="8" w:tplc="314A5488">
      <w:numFmt w:val="decimal"/>
      <w:lvlText w:val=""/>
      <w:lvlJc w:val="left"/>
    </w:lvl>
  </w:abstractNum>
  <w:abstractNum w:abstractNumId="2" w15:restartNumberingAfterBreak="0">
    <w:nsid w:val="2B905D8F"/>
    <w:multiLevelType w:val="hybridMultilevel"/>
    <w:tmpl w:val="1DF21F9E"/>
    <w:lvl w:ilvl="0" w:tplc="59046FEE">
      <w:start w:val="1"/>
      <w:numFmt w:val="bullet"/>
      <w:lvlText w:val="•"/>
      <w:lvlJc w:val="left"/>
      <w:pPr>
        <w:ind w:left="504" w:hanging="288"/>
      </w:pPr>
    </w:lvl>
    <w:lvl w:ilvl="1" w:tplc="8A5C8B94">
      <w:numFmt w:val="decimal"/>
      <w:lvlText w:val=""/>
      <w:lvlJc w:val="left"/>
    </w:lvl>
    <w:lvl w:ilvl="2" w:tplc="1632FAE4">
      <w:numFmt w:val="decimal"/>
      <w:lvlText w:val=""/>
      <w:lvlJc w:val="left"/>
    </w:lvl>
    <w:lvl w:ilvl="3" w:tplc="8E34FD2E">
      <w:numFmt w:val="decimal"/>
      <w:lvlText w:val=""/>
      <w:lvlJc w:val="left"/>
    </w:lvl>
    <w:lvl w:ilvl="4" w:tplc="648E04EC">
      <w:numFmt w:val="decimal"/>
      <w:lvlText w:val=""/>
      <w:lvlJc w:val="left"/>
    </w:lvl>
    <w:lvl w:ilvl="5" w:tplc="218EC418">
      <w:numFmt w:val="decimal"/>
      <w:lvlText w:val=""/>
      <w:lvlJc w:val="left"/>
    </w:lvl>
    <w:lvl w:ilvl="6" w:tplc="7E52A3AC">
      <w:numFmt w:val="decimal"/>
      <w:lvlText w:val=""/>
      <w:lvlJc w:val="left"/>
    </w:lvl>
    <w:lvl w:ilvl="7" w:tplc="7DF0CD54">
      <w:numFmt w:val="decimal"/>
      <w:lvlText w:val=""/>
      <w:lvlJc w:val="left"/>
    </w:lvl>
    <w:lvl w:ilvl="8" w:tplc="8514CD30">
      <w:numFmt w:val="decimal"/>
      <w:lvlText w:val=""/>
      <w:lvlJc w:val="left"/>
    </w:lvl>
  </w:abstractNum>
  <w:num w:numId="1" w16cid:durableId="174542601">
    <w:abstractNumId w:val="0"/>
    <w:lvlOverride w:ilvl="0">
      <w:startOverride w:val="1"/>
    </w:lvlOverride>
  </w:num>
  <w:num w:numId="2" w16cid:durableId="1524779910">
    <w:abstractNumId w:val="2"/>
    <w:lvlOverride w:ilvl="0">
      <w:startOverride w:val="1"/>
    </w:lvlOverride>
  </w:num>
  <w:num w:numId="3" w16cid:durableId="40522869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readOnly" w:formatting="1" w:enforcement="1" w:cryptProviderType="rsaAES" w:cryptAlgorithmClass="hash" w:cryptAlgorithmType="typeAny" w:cryptAlgorithmSid="14" w:cryptSpinCount="100000" w:hash="UCyXQ0i8X6iDaVIBGIt3qh5b32ewtqEw60uNtoHd4WFieJsm9+62jxq5wjfOnhSxPzy6vAm9vWmmlYz+0oUNPA==" w:salt="wwfi2n6pUnzN+ojKALnZ0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BB6"/>
    <w:rsid w:val="00060B9E"/>
    <w:rsid w:val="000F52C7"/>
    <w:rsid w:val="00187828"/>
    <w:rsid w:val="001F07F9"/>
    <w:rsid w:val="003A1BB6"/>
    <w:rsid w:val="006D463A"/>
    <w:rsid w:val="007130BB"/>
    <w:rsid w:val="00832F76"/>
    <w:rsid w:val="008C0CF1"/>
    <w:rsid w:val="009F7146"/>
    <w:rsid w:val="00B05233"/>
    <w:rsid w:val="00BB5FDE"/>
    <w:rsid w:val="00D134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34DB"/>
  <w15:docId w15:val="{11C89EB9-D187-4C35-A201-F41B8065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60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16475107656" TargetMode="External"/><Relationship Id="rId3" Type="http://schemas.openxmlformats.org/officeDocument/2006/relationships/settings" Target="settings.xml"/><Relationship Id="rId7" Type="http://schemas.openxmlformats.org/officeDocument/2006/relationships/hyperlink" Target="tel:1204292505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2148</Words>
  <Characters>12244</Characters>
  <Application>Microsoft Office Word</Application>
  <DocSecurity>8</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4</cp:revision>
  <dcterms:created xsi:type="dcterms:W3CDTF">2026-08-05T17:18:00Z</dcterms:created>
  <dcterms:modified xsi:type="dcterms:W3CDTF">2026-09-25T23:55:00Z</dcterms:modified>
</cp:coreProperties>
</file>