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FBB76" w14:textId="77777777" w:rsidR="00781B5A" w:rsidRDefault="00000000">
      <w:pPr>
        <w:spacing w:before="200" w:after="40"/>
        <w:jc w:val="center"/>
      </w:pPr>
      <w:r>
        <w:rPr>
          <w:rFonts w:ascii="Georgia" w:eastAsia="Georgia" w:hAnsi="Georgia" w:cs="Georgia"/>
          <w:b/>
          <w:bCs/>
          <w:color w:val="6B4A5E"/>
          <w:sz w:val="52"/>
          <w:szCs w:val="52"/>
        </w:rPr>
        <w:t>THE TRIGGER LOG</w:t>
      </w:r>
    </w:p>
    <w:p w14:paraId="53574248" w14:textId="77777777" w:rsidR="00781B5A" w:rsidRDefault="00000000">
      <w:pPr>
        <w:spacing w:after="100"/>
        <w:jc w:val="center"/>
      </w:pPr>
      <w:r>
        <w:rPr>
          <w:rFonts w:ascii="Georgia" w:eastAsia="Georgia" w:hAnsi="Georgia" w:cs="Georgia"/>
          <w:i/>
          <w:iCs/>
          <w:color w:val="B78A4A"/>
          <w:sz w:val="26"/>
          <w:szCs w:val="26"/>
        </w:rPr>
        <w:t>A Gentle Tool for Naming What Rises in You</w:t>
      </w:r>
    </w:p>
    <w:p w14:paraId="63049250" w14:textId="77777777" w:rsidR="00E86211" w:rsidRDefault="00E86211" w:rsidP="00E86211">
      <w:pPr>
        <w:spacing w:after="160" w:line="300" w:lineRule="auto"/>
        <w:rPr>
          <w:i/>
          <w:iCs/>
          <w:color w:val="6E6E6E"/>
          <w:sz w:val="19"/>
          <w:szCs w:val="19"/>
        </w:rPr>
      </w:pPr>
    </w:p>
    <w:p w14:paraId="2C06F102" w14:textId="2158B42B" w:rsidR="00E86211" w:rsidRDefault="00E86211" w:rsidP="00E86211">
      <w:pPr>
        <w:spacing w:after="160" w:line="300" w:lineRule="auto"/>
      </w:pPr>
      <w:r>
        <w:rPr>
          <w:i/>
          <w:iCs/>
          <w:color w:val="6E6E6E"/>
          <w:sz w:val="19"/>
          <w:szCs w:val="19"/>
        </w:rPr>
        <w:t>This worksheet is a spiritual and educational tool meant to support your healing. It is not a substitute for trauma-informed therapy or professional counseling, and if you find yourself in crisis, please reach out to a licensed counselor or crisis line right away.</w:t>
      </w:r>
    </w:p>
    <w:p w14:paraId="5596A8A2" w14:textId="416DE5D9" w:rsidR="00781B5A" w:rsidRPr="00E86211" w:rsidRDefault="00781B5A">
      <w:pPr>
        <w:pBdr>
          <w:bottom w:val="single" w:sz="8" w:space="6" w:color="B78A4A"/>
        </w:pBdr>
        <w:spacing w:after="300"/>
        <w:jc w:val="center"/>
        <w:rPr>
          <w:sz w:val="2"/>
          <w:szCs w:val="2"/>
        </w:rPr>
      </w:pPr>
    </w:p>
    <w:p w14:paraId="0FD03EF3" w14:textId="77777777" w:rsidR="00781B5A" w:rsidRDefault="00000000">
      <w:pPr>
        <w:spacing w:before="300" w:after="120"/>
      </w:pPr>
      <w:r>
        <w:rPr>
          <w:rFonts w:ascii="Georgia" w:eastAsia="Georgia" w:hAnsi="Georgia" w:cs="Georgia"/>
          <w:b/>
          <w:bCs/>
          <w:color w:val="6B4A5E"/>
          <w:sz w:val="28"/>
          <w:szCs w:val="28"/>
        </w:rPr>
        <w:t>Before You Begin</w:t>
      </w:r>
    </w:p>
    <w:p w14:paraId="1D76446E" w14:textId="0F96429A" w:rsidR="00E86211" w:rsidRPr="00E86211" w:rsidRDefault="00E86211" w:rsidP="00E86211">
      <w:pPr>
        <w:spacing w:after="160" w:line="300" w:lineRule="auto"/>
      </w:pPr>
      <w:r w:rsidRPr="00E86211">
        <w:t xml:space="preserve">Dear friend, if you're holding this worksheet, it's likely you have been “triggered” — you have experienced a strong, automatic emotional or physical reaction because a current situation in some way reminds your brain and body of a past trauma or deep emotional pain. A phone left face-down, a commercial, a certain time of night, a name, a silence that lasts a beat too long; these moments are called triggers, and they are not a sign that you are broken or “too sensitive.” </w:t>
      </w:r>
      <w:r>
        <w:t>Y</w:t>
      </w:r>
      <w:r w:rsidRPr="00E86211">
        <w:t xml:space="preserve">our nervous system </w:t>
      </w:r>
      <w:r>
        <w:t xml:space="preserve">is </w:t>
      </w:r>
      <w:r w:rsidRPr="00E86211">
        <w:t>doing exactly what it was designed to do: remember pain in order to protect you from it happening again. </w:t>
      </w:r>
    </w:p>
    <w:p w14:paraId="2F0F0660" w14:textId="21D8C35E" w:rsidR="00781B5A" w:rsidRDefault="00E86211">
      <w:pPr>
        <w:spacing w:after="160" w:line="300" w:lineRule="auto"/>
      </w:pPr>
      <w:r>
        <w:t>Logging</w:t>
      </w:r>
      <w:r w:rsidR="00000000">
        <w:t xml:space="preserve"> a trigger </w:t>
      </w:r>
      <w:r>
        <w:t>helps to overcome it</w:t>
      </w:r>
      <w:r w:rsidR="00000000">
        <w:t xml:space="preserve">. When we bring language to what our body already knows, we begin to loosen </w:t>
      </w:r>
      <w:r>
        <w:t>the trigger’s</w:t>
      </w:r>
      <w:r w:rsidR="00000000">
        <w:t xml:space="preserve"> grip. This is sacred, unglamorous work — the kind Scripture calls being transformed by the renewing of your mind. It doesn't happen all at once. It happens entry by entry, breath by breath, truth by truth.</w:t>
      </w:r>
    </w:p>
    <w:p w14:paraId="6E745B47" w14:textId="77777777" w:rsidR="00781B5A" w:rsidRDefault="00000000">
      <w:pPr>
        <w:spacing w:after="160" w:line="300" w:lineRule="auto"/>
      </w:pPr>
      <w:r>
        <w:rPr>
          <w:i/>
          <w:iCs/>
          <w:color w:val="6B4A5E"/>
        </w:rPr>
        <w:t>You are not doing this alone. Your Father sees every trigger before you name it, and He is not shaken by any of them.</w:t>
      </w:r>
    </w:p>
    <w:p w14:paraId="00DE9ACC" w14:textId="19EC3339" w:rsidR="00781B5A" w:rsidRDefault="00000000">
      <w:pPr>
        <w:pBdr>
          <w:left w:val="single" w:sz="10" w:space="8" w:color="B78A4A"/>
        </w:pBdr>
        <w:spacing w:before="200" w:after="40"/>
        <w:ind w:left="200"/>
        <w:jc w:val="center"/>
      </w:pPr>
      <w:r>
        <w:rPr>
          <w:rFonts w:ascii="Georgia" w:eastAsia="Georgia" w:hAnsi="Georgia" w:cs="Georgia"/>
          <w:i/>
          <w:iCs/>
          <w:color w:val="6B4A5E"/>
        </w:rPr>
        <w:t xml:space="preserve">“He heals the </w:t>
      </w:r>
      <w:r w:rsidR="00E86211">
        <w:rPr>
          <w:rFonts w:ascii="Georgia" w:eastAsia="Georgia" w:hAnsi="Georgia" w:cs="Georgia"/>
          <w:i/>
          <w:iCs/>
          <w:color w:val="6B4A5E"/>
        </w:rPr>
        <w:t>broken-hearted</w:t>
      </w:r>
      <w:r>
        <w:rPr>
          <w:rFonts w:ascii="Georgia" w:eastAsia="Georgia" w:hAnsi="Georgia" w:cs="Georgia"/>
          <w:i/>
          <w:iCs/>
          <w:color w:val="6B4A5E"/>
        </w:rPr>
        <w:t xml:space="preserve"> and binds up their wounds.”</w:t>
      </w:r>
    </w:p>
    <w:p w14:paraId="76E53C14" w14:textId="77777777" w:rsidR="00781B5A" w:rsidRDefault="00000000">
      <w:pPr>
        <w:spacing w:after="240"/>
        <w:jc w:val="center"/>
      </w:pPr>
      <w:r>
        <w:rPr>
          <w:b/>
          <w:bCs/>
          <w:color w:val="B78A4A"/>
          <w:sz w:val="18"/>
          <w:szCs w:val="18"/>
        </w:rPr>
        <w:t>PSALM 147:3</w:t>
      </w:r>
    </w:p>
    <w:p w14:paraId="5C53F9C7" w14:textId="26B3ECA9" w:rsidR="00781B5A" w:rsidRDefault="00000000" w:rsidP="00E86211">
      <w:r>
        <w:rPr>
          <w:rFonts w:ascii="Georgia" w:eastAsia="Georgia" w:hAnsi="Georgia" w:cs="Georgia"/>
          <w:b/>
          <w:bCs/>
          <w:color w:val="6B4A5E"/>
          <w:sz w:val="28"/>
          <w:szCs w:val="28"/>
        </w:rPr>
        <w:t>How to Use This Worksheet</w:t>
      </w:r>
    </w:p>
    <w:p w14:paraId="61D3786A" w14:textId="77777777" w:rsidR="00E86211" w:rsidRPr="00E86211" w:rsidRDefault="00E86211" w:rsidP="00E86211">
      <w:pPr>
        <w:pBdr>
          <w:bottom w:val="single" w:sz="6" w:space="4" w:color="B78A4A"/>
        </w:pBdr>
        <w:spacing w:before="300" w:after="120"/>
        <w:rPr>
          <w:rFonts w:eastAsia="Georgia"/>
          <w:color w:val="6B4A5E"/>
        </w:rPr>
      </w:pPr>
      <w:r w:rsidRPr="00E86211">
        <w:rPr>
          <w:rFonts w:eastAsia="Georgia"/>
          <w:color w:val="6B4A5E"/>
        </w:rPr>
        <w:t>1. Keep it close. Triggers rarely wait for a convenient moment. Keep this worksheet (or a copy, or a photo of it) somewhere you can reach quickly — your phone, your bag, your nightstand. </w:t>
      </w:r>
    </w:p>
    <w:p w14:paraId="08BF5600" w14:textId="77777777" w:rsidR="00E86211" w:rsidRPr="00E86211" w:rsidRDefault="00E86211" w:rsidP="00E86211">
      <w:pPr>
        <w:pBdr>
          <w:bottom w:val="single" w:sz="6" w:space="4" w:color="B78A4A"/>
        </w:pBdr>
        <w:spacing w:before="300" w:after="120"/>
        <w:rPr>
          <w:rFonts w:eastAsia="Georgia"/>
          <w:color w:val="6B4A5E"/>
        </w:rPr>
      </w:pPr>
      <w:r w:rsidRPr="00E86211">
        <w:rPr>
          <w:rFonts w:eastAsia="Georgia"/>
          <w:color w:val="6B4A5E"/>
        </w:rPr>
        <w:t>2. Fill it out as soon as you're able, even if it's messy. A few  honest words captured close to the moment are more constructive  than a polished paragraph written days later. </w:t>
      </w:r>
    </w:p>
    <w:p w14:paraId="2F52E929" w14:textId="77777777" w:rsidR="00E86211" w:rsidRPr="00E86211" w:rsidRDefault="00E86211" w:rsidP="00E86211">
      <w:pPr>
        <w:pBdr>
          <w:bottom w:val="single" w:sz="6" w:space="4" w:color="B78A4A"/>
        </w:pBdr>
        <w:spacing w:before="300" w:after="120"/>
        <w:rPr>
          <w:rFonts w:eastAsia="Georgia"/>
          <w:color w:val="6B4A5E"/>
        </w:rPr>
      </w:pPr>
      <w:r w:rsidRPr="00E86211">
        <w:rPr>
          <w:rFonts w:eastAsia="Georgia"/>
          <w:color w:val="6B4A5E"/>
        </w:rPr>
        <w:t>3. The goal of each entry is simply to notice — what happened, what your body did,  what your mind said. Resist the urge to correct or “fix” your reaction here. </w:t>
      </w:r>
    </w:p>
    <w:p w14:paraId="1AC7955A" w14:textId="77777777" w:rsidR="00E86211" w:rsidRPr="00E86211" w:rsidRDefault="00E86211" w:rsidP="00E86211">
      <w:pPr>
        <w:pBdr>
          <w:bottom w:val="single" w:sz="6" w:space="4" w:color="B78A4A"/>
        </w:pBdr>
        <w:spacing w:before="300" w:after="120"/>
        <w:rPr>
          <w:rFonts w:eastAsia="Georgia"/>
          <w:color w:val="6B4A5E"/>
        </w:rPr>
      </w:pPr>
      <w:r w:rsidRPr="00E86211">
        <w:rPr>
          <w:rFonts w:eastAsia="Georgia"/>
          <w:color w:val="6B4A5E"/>
        </w:rPr>
        <w:t>4. Look for patterns. After a week or two, read back through your entries. You may start to  notice certain times of day, situations, or thoughts that tend to open the door to a trigger response. </w:t>
      </w:r>
    </w:p>
    <w:p w14:paraId="75B94DCC" w14:textId="77777777" w:rsidR="00E86211" w:rsidRPr="00E86211" w:rsidRDefault="00E86211" w:rsidP="00E86211">
      <w:pPr>
        <w:pBdr>
          <w:bottom w:val="single" w:sz="6" w:space="4" w:color="B78A4A"/>
        </w:pBdr>
        <w:spacing w:before="300" w:after="120"/>
        <w:rPr>
          <w:rFonts w:eastAsia="Georgia"/>
          <w:color w:val="6B4A5E"/>
        </w:rPr>
      </w:pPr>
      <w:r w:rsidRPr="00E86211">
        <w:rPr>
          <w:rFonts w:eastAsia="Georgia"/>
          <w:color w:val="6B4A5E"/>
        </w:rPr>
        <w:t>5. Return to truth every time. Each entry ends with space to counter the lie with what God says is true. This is  the heart of the exercise. Your feelings are valid, but your feelings are not always facts.</w:t>
      </w:r>
    </w:p>
    <w:p w14:paraId="6DA614EF" w14:textId="77777777" w:rsidR="00E86211" w:rsidRDefault="00E86211">
      <w:pPr>
        <w:pBdr>
          <w:bottom w:val="single" w:sz="6" w:space="4" w:color="B78A4A"/>
        </w:pBdr>
        <w:spacing w:before="300" w:after="120"/>
        <w:rPr>
          <w:rFonts w:ascii="Georgia" w:eastAsia="Georgia" w:hAnsi="Georgia" w:cs="Georgia"/>
          <w:b/>
          <w:bCs/>
          <w:color w:val="6B4A5E"/>
          <w:sz w:val="28"/>
          <w:szCs w:val="28"/>
        </w:rPr>
      </w:pPr>
    </w:p>
    <w:p w14:paraId="1EB5AE48" w14:textId="06E08049" w:rsidR="00781B5A" w:rsidRDefault="00000000">
      <w:pPr>
        <w:pBdr>
          <w:bottom w:val="single" w:sz="6" w:space="4" w:color="B78A4A"/>
        </w:pBdr>
        <w:spacing w:before="300" w:after="120"/>
      </w:pPr>
      <w:r>
        <w:rPr>
          <w:rFonts w:ascii="Georgia" w:eastAsia="Georgia" w:hAnsi="Georgia" w:cs="Georgia"/>
          <w:b/>
          <w:bCs/>
          <w:color w:val="6B4A5E"/>
          <w:sz w:val="28"/>
          <w:szCs w:val="28"/>
        </w:rPr>
        <w:lastRenderedPageBreak/>
        <w:t>Trigger Log Entry</w:t>
      </w:r>
    </w:p>
    <w:p w14:paraId="3AEBCA90" w14:textId="177DF94E" w:rsidR="00781B5A" w:rsidRDefault="00000000">
      <w:pPr>
        <w:spacing w:after="220" w:line="300" w:lineRule="auto"/>
      </w:pPr>
      <w:r>
        <w:rPr>
          <w:i/>
          <w:iCs/>
          <w:color w:val="6E6E6E"/>
          <w:sz w:val="19"/>
          <w:szCs w:val="19"/>
        </w:rPr>
        <w:t xml:space="preserve">Copy this page as many times as you need. </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00"/>
      </w:tblGrid>
      <w:tr w:rsidR="00781B5A" w14:paraId="1C8BC39D" w14:textId="77777777">
        <w:tblPrEx>
          <w:tblCellMar>
            <w:top w:w="0" w:type="dxa"/>
            <w:bottom w:w="0" w:type="dxa"/>
          </w:tblCellMar>
        </w:tblPrEx>
        <w:tc>
          <w:tcPr>
            <w:tcW w:w="10800" w:type="dxa"/>
            <w:tcBorders>
              <w:top w:val="single" w:sz="4" w:space="0" w:color="B78A4A"/>
              <w:left w:val="single" w:sz="4" w:space="0" w:color="B78A4A"/>
              <w:bottom w:val="single" w:sz="4" w:space="0" w:color="C9BEB2"/>
              <w:right w:val="single" w:sz="4" w:space="0" w:color="B78A4A"/>
            </w:tcBorders>
            <w:shd w:val="clear" w:color="auto" w:fill="F4EEE7"/>
            <w:tcMar>
              <w:top w:w="140" w:type="dxa"/>
              <w:left w:w="160" w:type="dxa"/>
              <w:bottom w:w="140" w:type="dxa"/>
              <w:right w:w="160" w:type="dxa"/>
            </w:tcMar>
          </w:tcPr>
          <w:p w14:paraId="02C6B7F4" w14:textId="77777777" w:rsidR="00781B5A" w:rsidRDefault="00000000">
            <w:r>
              <w:rPr>
                <w:b/>
                <w:bCs/>
                <w:color w:val="6B4A5E"/>
                <w:sz w:val="21"/>
                <w:szCs w:val="21"/>
              </w:rPr>
              <w:t xml:space="preserve">Entry Date &amp; Time:  </w:t>
            </w:r>
            <w:r>
              <w:rPr>
                <w:color w:val="555555"/>
                <w:sz w:val="21"/>
                <w:szCs w:val="21"/>
              </w:rPr>
              <w:t>_______________________________________________</w:t>
            </w:r>
          </w:p>
        </w:tc>
      </w:tr>
      <w:tr w:rsidR="00781B5A" w14:paraId="3733DED7" w14:textId="77777777">
        <w:tblPrEx>
          <w:tblCellMar>
            <w:top w:w="0" w:type="dxa"/>
            <w:bottom w:w="0" w:type="dxa"/>
          </w:tblCellMar>
        </w:tblPrEx>
        <w:tc>
          <w:tcPr>
            <w:tcW w:w="10800" w:type="dxa"/>
            <w:tcBorders>
              <w:top w:val="single" w:sz="4" w:space="0" w:color="C9BEB2"/>
              <w:left w:val="single" w:sz="4" w:space="0" w:color="C9BEB2"/>
              <w:bottom w:val="single" w:sz="4" w:space="0" w:color="C9BEB2"/>
              <w:right w:val="single" w:sz="4" w:space="0" w:color="C9BEB2"/>
            </w:tcBorders>
            <w:shd w:val="clear" w:color="auto" w:fill="FFFFFF"/>
            <w:tcMar>
              <w:top w:w="100" w:type="dxa"/>
              <w:left w:w="160" w:type="dxa"/>
              <w:bottom w:w="220" w:type="dxa"/>
              <w:right w:w="160" w:type="dxa"/>
            </w:tcMar>
          </w:tcPr>
          <w:p w14:paraId="38DC2BD0" w14:textId="77493531" w:rsidR="00781B5A" w:rsidRDefault="00E86211">
            <w:pPr>
              <w:spacing w:after="200"/>
            </w:pPr>
            <w:r>
              <w:rPr>
                <w:b/>
                <w:bCs/>
                <w:color w:val="6B4A5E"/>
                <w:sz w:val="20"/>
                <w:szCs w:val="20"/>
              </w:rPr>
              <w:t>What was the trigger? (</w:t>
            </w:r>
            <w:r>
              <w:rPr>
                <w:b/>
                <w:bCs/>
                <w:color w:val="6B4A5E"/>
                <w:sz w:val="20"/>
                <w:szCs w:val="20"/>
              </w:rPr>
              <w:t>W</w:t>
            </w:r>
            <w:r>
              <w:rPr>
                <w:b/>
                <w:bCs/>
                <w:color w:val="6B4A5E"/>
                <w:sz w:val="20"/>
                <w:szCs w:val="20"/>
              </w:rPr>
              <w:t xml:space="preserve">ho, what, where, </w:t>
            </w:r>
            <w:r>
              <w:rPr>
                <w:b/>
                <w:bCs/>
                <w:color w:val="6B4A5E"/>
                <w:sz w:val="20"/>
                <w:szCs w:val="20"/>
              </w:rPr>
              <w:t xml:space="preserve">when </w:t>
            </w:r>
            <w:r>
              <w:rPr>
                <w:b/>
                <w:bCs/>
                <w:color w:val="6B4A5E"/>
                <w:sz w:val="20"/>
                <w:szCs w:val="20"/>
              </w:rPr>
              <w:t>etc.)</w:t>
            </w:r>
          </w:p>
          <w:p w14:paraId="7189A9DE" w14:textId="77777777" w:rsidR="00781B5A" w:rsidRDefault="00000000">
            <w:pPr>
              <w:pBdr>
                <w:bottom w:val="single" w:sz="4" w:space="1" w:color="C9BEB2"/>
              </w:pBdr>
              <w:spacing w:after="260"/>
            </w:pPr>
            <w:r>
              <w:rPr>
                <w:sz w:val="20"/>
                <w:szCs w:val="20"/>
              </w:rPr>
              <w:t xml:space="preserve"> </w:t>
            </w:r>
          </w:p>
          <w:p w14:paraId="4946ABA6" w14:textId="77777777" w:rsidR="00781B5A" w:rsidRDefault="00000000">
            <w:pPr>
              <w:pBdr>
                <w:bottom w:val="single" w:sz="4" w:space="1" w:color="C9BEB2"/>
              </w:pBdr>
              <w:spacing w:after="40"/>
            </w:pPr>
            <w:r>
              <w:rPr>
                <w:sz w:val="20"/>
                <w:szCs w:val="20"/>
              </w:rPr>
              <w:t xml:space="preserve"> </w:t>
            </w:r>
          </w:p>
        </w:tc>
      </w:tr>
      <w:tr w:rsidR="00781B5A" w14:paraId="34E668F3" w14:textId="77777777">
        <w:tblPrEx>
          <w:tblCellMar>
            <w:top w:w="0" w:type="dxa"/>
            <w:bottom w:w="0" w:type="dxa"/>
          </w:tblCellMar>
        </w:tblPrEx>
        <w:tc>
          <w:tcPr>
            <w:tcW w:w="10800" w:type="dxa"/>
            <w:tcBorders>
              <w:top w:val="single" w:sz="4" w:space="0" w:color="C9BEB2"/>
              <w:left w:val="single" w:sz="4" w:space="0" w:color="C9BEB2"/>
              <w:bottom w:val="single" w:sz="4" w:space="0" w:color="C9BEB2"/>
              <w:right w:val="single" w:sz="4" w:space="0" w:color="C9BEB2"/>
            </w:tcBorders>
            <w:shd w:val="clear" w:color="auto" w:fill="FFFFFF"/>
            <w:tcMar>
              <w:top w:w="100" w:type="dxa"/>
              <w:left w:w="160" w:type="dxa"/>
              <w:bottom w:w="220" w:type="dxa"/>
              <w:right w:w="160" w:type="dxa"/>
            </w:tcMar>
          </w:tcPr>
          <w:p w14:paraId="3F7A3FD6" w14:textId="77777777" w:rsidR="00E86211" w:rsidRDefault="00E86211" w:rsidP="00E86211">
            <w:pPr>
              <w:pStyle w:val="NormalWeb"/>
              <w:spacing w:before="0" w:beforeAutospacing="0" w:after="0" w:afterAutospacing="0"/>
            </w:pPr>
            <w:r>
              <w:rPr>
                <w:rFonts w:ascii="Calibri" w:hAnsi="Calibri" w:cs="Calibri"/>
                <w:b/>
                <w:bCs/>
                <w:color w:val="6B4A5E"/>
                <w:sz w:val="20"/>
                <w:szCs w:val="20"/>
              </w:rPr>
              <w:t>What was happening right before I felt triggered?</w:t>
            </w:r>
          </w:p>
          <w:p w14:paraId="6D5CCB9D" w14:textId="0E165882" w:rsidR="00781B5A" w:rsidRDefault="00781B5A">
            <w:pPr>
              <w:pBdr>
                <w:bottom w:val="single" w:sz="4" w:space="1" w:color="C9BEB2"/>
              </w:pBdr>
              <w:spacing w:after="260"/>
            </w:pPr>
          </w:p>
          <w:p w14:paraId="1BFC30BC" w14:textId="77777777" w:rsidR="00781B5A" w:rsidRDefault="00000000">
            <w:pPr>
              <w:pBdr>
                <w:bottom w:val="single" w:sz="4" w:space="1" w:color="C9BEB2"/>
              </w:pBdr>
              <w:spacing w:after="40"/>
            </w:pPr>
            <w:r>
              <w:rPr>
                <w:sz w:val="20"/>
                <w:szCs w:val="20"/>
              </w:rPr>
              <w:t xml:space="preserve"> </w:t>
            </w:r>
          </w:p>
        </w:tc>
      </w:tr>
      <w:tr w:rsidR="00781B5A" w14:paraId="194EC555" w14:textId="77777777">
        <w:tblPrEx>
          <w:tblCellMar>
            <w:top w:w="0" w:type="dxa"/>
            <w:bottom w:w="0" w:type="dxa"/>
          </w:tblCellMar>
        </w:tblPrEx>
        <w:tc>
          <w:tcPr>
            <w:tcW w:w="10800" w:type="dxa"/>
            <w:tcBorders>
              <w:top w:val="single" w:sz="4" w:space="0" w:color="C9BEB2"/>
              <w:left w:val="single" w:sz="4" w:space="0" w:color="C9BEB2"/>
              <w:bottom w:val="single" w:sz="4" w:space="0" w:color="C9BEB2"/>
              <w:right w:val="single" w:sz="4" w:space="0" w:color="C9BEB2"/>
            </w:tcBorders>
            <w:shd w:val="clear" w:color="auto" w:fill="FFFFFF"/>
            <w:tcMar>
              <w:top w:w="100" w:type="dxa"/>
              <w:left w:w="160" w:type="dxa"/>
              <w:bottom w:w="220" w:type="dxa"/>
              <w:right w:w="160" w:type="dxa"/>
            </w:tcMar>
          </w:tcPr>
          <w:p w14:paraId="06550527" w14:textId="5D41370F" w:rsidR="00781B5A" w:rsidRDefault="00E86211">
            <w:pPr>
              <w:spacing w:after="200"/>
            </w:pPr>
            <w:r w:rsidRPr="00E86211">
              <w:rPr>
                <w:b/>
                <w:bCs/>
                <w:color w:val="6B4A5E"/>
                <w:sz w:val="20"/>
                <w:szCs w:val="20"/>
              </w:rPr>
              <w:t>What thought or memory surfaced? What did I notice in my body? (racing heart, tight chest, nausea, numbness, shaking...)</w:t>
            </w:r>
          </w:p>
          <w:p w14:paraId="06B3589A" w14:textId="77777777" w:rsidR="00781B5A" w:rsidRDefault="00000000">
            <w:pPr>
              <w:pBdr>
                <w:bottom w:val="single" w:sz="4" w:space="1" w:color="C9BEB2"/>
              </w:pBdr>
              <w:spacing w:after="260"/>
            </w:pPr>
            <w:r>
              <w:rPr>
                <w:sz w:val="20"/>
                <w:szCs w:val="20"/>
              </w:rPr>
              <w:t xml:space="preserve"> </w:t>
            </w:r>
          </w:p>
          <w:p w14:paraId="295ABE99" w14:textId="77777777" w:rsidR="00781B5A" w:rsidRDefault="00000000">
            <w:pPr>
              <w:pBdr>
                <w:bottom w:val="single" w:sz="4" w:space="1" w:color="C9BEB2"/>
              </w:pBdr>
              <w:spacing w:after="40"/>
            </w:pPr>
            <w:r>
              <w:rPr>
                <w:sz w:val="20"/>
                <w:szCs w:val="20"/>
              </w:rPr>
              <w:t xml:space="preserve"> </w:t>
            </w:r>
          </w:p>
        </w:tc>
      </w:tr>
      <w:tr w:rsidR="00781B5A" w14:paraId="35F87BE4" w14:textId="77777777">
        <w:tblPrEx>
          <w:tblCellMar>
            <w:top w:w="0" w:type="dxa"/>
            <w:bottom w:w="0" w:type="dxa"/>
          </w:tblCellMar>
        </w:tblPrEx>
        <w:tc>
          <w:tcPr>
            <w:tcW w:w="10800" w:type="dxa"/>
            <w:tcBorders>
              <w:top w:val="single" w:sz="4" w:space="0" w:color="C9BEB2"/>
              <w:left w:val="single" w:sz="4" w:space="0" w:color="C9BEB2"/>
              <w:bottom w:val="single" w:sz="4" w:space="0" w:color="C9BEB2"/>
              <w:right w:val="single" w:sz="4" w:space="0" w:color="C9BEB2"/>
            </w:tcBorders>
            <w:shd w:val="clear" w:color="auto" w:fill="FFFFFF"/>
            <w:tcMar>
              <w:top w:w="100" w:type="dxa"/>
              <w:left w:w="160" w:type="dxa"/>
              <w:bottom w:w="220" w:type="dxa"/>
              <w:right w:w="160" w:type="dxa"/>
            </w:tcMar>
          </w:tcPr>
          <w:p w14:paraId="7DF507DF" w14:textId="71DC1205" w:rsidR="00781B5A" w:rsidRDefault="00000000">
            <w:pPr>
              <w:spacing w:after="200"/>
            </w:pPr>
            <w:r>
              <w:rPr>
                <w:b/>
                <w:bCs/>
                <w:color w:val="6B4A5E"/>
                <w:sz w:val="20"/>
                <w:szCs w:val="20"/>
              </w:rPr>
              <w:t>What did I feel like doing in that moment?  (withdraw, check his phone, shut down, seek reassurance...)</w:t>
            </w:r>
          </w:p>
          <w:p w14:paraId="3C3BE67B" w14:textId="77777777" w:rsidR="00781B5A" w:rsidRDefault="00000000">
            <w:pPr>
              <w:pBdr>
                <w:bottom w:val="single" w:sz="4" w:space="1" w:color="C9BEB2"/>
              </w:pBdr>
              <w:spacing w:after="260"/>
            </w:pPr>
            <w:r>
              <w:rPr>
                <w:sz w:val="20"/>
                <w:szCs w:val="20"/>
              </w:rPr>
              <w:t xml:space="preserve"> </w:t>
            </w:r>
          </w:p>
          <w:p w14:paraId="6105C8E2" w14:textId="77777777" w:rsidR="00781B5A" w:rsidRDefault="00000000">
            <w:pPr>
              <w:pBdr>
                <w:bottom w:val="single" w:sz="4" w:space="1" w:color="C9BEB2"/>
              </w:pBdr>
              <w:spacing w:after="40"/>
            </w:pPr>
            <w:r>
              <w:rPr>
                <w:sz w:val="20"/>
                <w:szCs w:val="20"/>
              </w:rPr>
              <w:t xml:space="preserve"> </w:t>
            </w:r>
          </w:p>
        </w:tc>
      </w:tr>
      <w:tr w:rsidR="00781B5A" w14:paraId="55AE6616" w14:textId="77777777">
        <w:tblPrEx>
          <w:tblCellMar>
            <w:top w:w="0" w:type="dxa"/>
            <w:bottom w:w="0" w:type="dxa"/>
          </w:tblCellMar>
        </w:tblPrEx>
        <w:tc>
          <w:tcPr>
            <w:tcW w:w="10800" w:type="dxa"/>
            <w:tcBorders>
              <w:top w:val="single" w:sz="4" w:space="0" w:color="C9BEB2"/>
              <w:left w:val="single" w:sz="4" w:space="0" w:color="C9BEB2"/>
              <w:bottom w:val="single" w:sz="4" w:space="0" w:color="C9BEB2"/>
              <w:right w:val="single" w:sz="4" w:space="0" w:color="C9BEB2"/>
            </w:tcBorders>
            <w:shd w:val="clear" w:color="auto" w:fill="FFFFFF"/>
            <w:tcMar>
              <w:top w:w="100" w:type="dxa"/>
              <w:left w:w="160" w:type="dxa"/>
              <w:bottom w:w="220" w:type="dxa"/>
              <w:right w:w="160" w:type="dxa"/>
            </w:tcMar>
          </w:tcPr>
          <w:p w14:paraId="18B5A1FD" w14:textId="77777777" w:rsidR="00781B5A" w:rsidRDefault="00000000">
            <w:pPr>
              <w:spacing w:after="200"/>
            </w:pPr>
            <w:r>
              <w:rPr>
                <w:b/>
                <w:bCs/>
                <w:color w:val="6B4A5E"/>
                <w:sz w:val="20"/>
                <w:szCs w:val="20"/>
              </w:rPr>
              <w:t>What is the lie I'm believing right now?  (e.g., "I am not safe."  "I will always be betrayed."  "It's my fault.")</w:t>
            </w:r>
          </w:p>
          <w:p w14:paraId="0B141751" w14:textId="77777777" w:rsidR="00781B5A" w:rsidRDefault="00000000">
            <w:pPr>
              <w:pBdr>
                <w:bottom w:val="single" w:sz="4" w:space="1" w:color="C9BEB2"/>
              </w:pBdr>
              <w:spacing w:after="260"/>
            </w:pPr>
            <w:r>
              <w:rPr>
                <w:sz w:val="20"/>
                <w:szCs w:val="20"/>
              </w:rPr>
              <w:t xml:space="preserve"> </w:t>
            </w:r>
          </w:p>
          <w:p w14:paraId="1CCF3EF1" w14:textId="77777777" w:rsidR="00781B5A" w:rsidRDefault="00000000">
            <w:pPr>
              <w:pBdr>
                <w:bottom w:val="single" w:sz="4" w:space="1" w:color="C9BEB2"/>
              </w:pBdr>
              <w:spacing w:after="40"/>
            </w:pPr>
            <w:r>
              <w:rPr>
                <w:sz w:val="20"/>
                <w:szCs w:val="20"/>
              </w:rPr>
              <w:t xml:space="preserve"> </w:t>
            </w:r>
          </w:p>
        </w:tc>
      </w:tr>
      <w:tr w:rsidR="00781B5A" w14:paraId="795645A7" w14:textId="77777777">
        <w:tblPrEx>
          <w:tblCellMar>
            <w:top w:w="0" w:type="dxa"/>
            <w:bottom w:w="0" w:type="dxa"/>
          </w:tblCellMar>
        </w:tblPrEx>
        <w:tc>
          <w:tcPr>
            <w:tcW w:w="10800" w:type="dxa"/>
            <w:tcBorders>
              <w:top w:val="single" w:sz="4" w:space="0" w:color="C9BEB2"/>
              <w:left w:val="single" w:sz="4" w:space="0" w:color="C9BEB2"/>
              <w:bottom w:val="single" w:sz="4" w:space="0" w:color="C9BEB2"/>
              <w:right w:val="single" w:sz="4" w:space="0" w:color="C9BEB2"/>
            </w:tcBorders>
            <w:shd w:val="clear" w:color="auto" w:fill="FFFFFF"/>
            <w:tcMar>
              <w:top w:w="100" w:type="dxa"/>
              <w:left w:w="160" w:type="dxa"/>
              <w:bottom w:w="220" w:type="dxa"/>
              <w:right w:w="160" w:type="dxa"/>
            </w:tcMar>
          </w:tcPr>
          <w:p w14:paraId="3C201A15" w14:textId="77777777" w:rsidR="00E86211" w:rsidRPr="00E86211" w:rsidRDefault="00000000" w:rsidP="00E86211">
            <w:pPr>
              <w:spacing w:after="200"/>
              <w:rPr>
                <w:b/>
                <w:bCs/>
                <w:color w:val="6B4A5E"/>
                <w:sz w:val="20"/>
                <w:szCs w:val="20"/>
              </w:rPr>
            </w:pPr>
            <w:r>
              <w:rPr>
                <w:b/>
                <w:bCs/>
                <w:color w:val="6B4A5E"/>
                <w:sz w:val="20"/>
                <w:szCs w:val="20"/>
              </w:rPr>
              <w:t xml:space="preserve">What is true, according to God's Word and the facts of this moment?  </w:t>
            </w:r>
            <w:r w:rsidR="00E86211" w:rsidRPr="00E86211">
              <w:rPr>
                <w:b/>
                <w:bCs/>
                <w:color w:val="6B4A5E"/>
                <w:sz w:val="20"/>
                <w:szCs w:val="20"/>
              </w:rPr>
              <w:t> (e.g., "I am loved by God”, “I am in a safe place”)</w:t>
            </w:r>
          </w:p>
          <w:p w14:paraId="78793064" w14:textId="77777777" w:rsidR="00781B5A" w:rsidRDefault="00000000">
            <w:pPr>
              <w:pBdr>
                <w:bottom w:val="single" w:sz="4" w:space="1" w:color="C9BEB2"/>
              </w:pBdr>
              <w:spacing w:after="260"/>
            </w:pPr>
            <w:r>
              <w:rPr>
                <w:sz w:val="20"/>
                <w:szCs w:val="20"/>
              </w:rPr>
              <w:t xml:space="preserve"> </w:t>
            </w:r>
          </w:p>
          <w:p w14:paraId="5C425F7E" w14:textId="77777777" w:rsidR="00781B5A" w:rsidRDefault="00000000">
            <w:pPr>
              <w:pBdr>
                <w:bottom w:val="single" w:sz="4" w:space="1" w:color="C9BEB2"/>
              </w:pBdr>
              <w:spacing w:after="40"/>
            </w:pPr>
            <w:r>
              <w:rPr>
                <w:sz w:val="20"/>
                <w:szCs w:val="20"/>
              </w:rPr>
              <w:t xml:space="preserve"> </w:t>
            </w:r>
          </w:p>
        </w:tc>
      </w:tr>
      <w:tr w:rsidR="00781B5A" w14:paraId="2C208C6E" w14:textId="77777777">
        <w:tblPrEx>
          <w:tblCellMar>
            <w:top w:w="0" w:type="dxa"/>
            <w:bottom w:w="0" w:type="dxa"/>
          </w:tblCellMar>
        </w:tblPrEx>
        <w:tc>
          <w:tcPr>
            <w:tcW w:w="10800" w:type="dxa"/>
            <w:tcBorders>
              <w:top w:val="single" w:sz="4" w:space="0" w:color="C9BEB2"/>
              <w:left w:val="single" w:sz="4" w:space="0" w:color="C9BEB2"/>
              <w:bottom w:val="single" w:sz="4" w:space="0" w:color="C9BEB2"/>
              <w:right w:val="single" w:sz="4" w:space="0" w:color="C9BEB2"/>
            </w:tcBorders>
            <w:shd w:val="clear" w:color="auto" w:fill="FFFFFF"/>
            <w:tcMar>
              <w:top w:w="100" w:type="dxa"/>
              <w:left w:w="160" w:type="dxa"/>
              <w:bottom w:w="220" w:type="dxa"/>
              <w:right w:w="160" w:type="dxa"/>
            </w:tcMar>
          </w:tcPr>
          <w:p w14:paraId="7DBB128C" w14:textId="5D341CD0" w:rsidR="00781B5A" w:rsidRDefault="00000000">
            <w:pPr>
              <w:spacing w:after="200"/>
            </w:pPr>
            <w:r>
              <w:rPr>
                <w:b/>
                <w:bCs/>
                <w:color w:val="6B4A5E"/>
                <w:sz w:val="20"/>
                <w:szCs w:val="20"/>
              </w:rPr>
              <w:t xml:space="preserve">What did I do — or what can I still do — to care for myself </w:t>
            </w:r>
            <w:r w:rsidR="00E86211">
              <w:rPr>
                <w:b/>
                <w:bCs/>
                <w:color w:val="6B4A5E"/>
                <w:sz w:val="20"/>
                <w:szCs w:val="20"/>
              </w:rPr>
              <w:t xml:space="preserve">with compassion </w:t>
            </w:r>
            <w:r>
              <w:rPr>
                <w:b/>
                <w:bCs/>
                <w:color w:val="6B4A5E"/>
                <w:sz w:val="20"/>
                <w:szCs w:val="20"/>
              </w:rPr>
              <w:t>right now?</w:t>
            </w:r>
          </w:p>
          <w:p w14:paraId="0CC380DF" w14:textId="77777777" w:rsidR="00781B5A" w:rsidRDefault="00000000">
            <w:pPr>
              <w:pBdr>
                <w:bottom w:val="single" w:sz="4" w:space="1" w:color="C9BEB2"/>
              </w:pBdr>
              <w:spacing w:after="260"/>
            </w:pPr>
            <w:r>
              <w:rPr>
                <w:sz w:val="20"/>
                <w:szCs w:val="20"/>
              </w:rPr>
              <w:t xml:space="preserve"> </w:t>
            </w:r>
          </w:p>
          <w:p w14:paraId="43338FCD" w14:textId="77777777" w:rsidR="00781B5A" w:rsidRDefault="00000000">
            <w:pPr>
              <w:pBdr>
                <w:bottom w:val="single" w:sz="4" w:space="1" w:color="C9BEB2"/>
              </w:pBdr>
              <w:spacing w:after="40"/>
            </w:pPr>
            <w:r>
              <w:rPr>
                <w:sz w:val="20"/>
                <w:szCs w:val="20"/>
              </w:rPr>
              <w:t xml:space="preserve"> </w:t>
            </w:r>
          </w:p>
        </w:tc>
      </w:tr>
    </w:tbl>
    <w:p w14:paraId="77B83372" w14:textId="77777777" w:rsidR="00781B5A" w:rsidRDefault="00000000">
      <w:r>
        <w:br w:type="page"/>
      </w:r>
    </w:p>
    <w:p w14:paraId="709A944C" w14:textId="77777777" w:rsidR="00781B5A" w:rsidRDefault="00000000">
      <w:pPr>
        <w:pBdr>
          <w:bottom w:val="single" w:sz="6" w:space="4" w:color="B78A4A"/>
        </w:pBdr>
        <w:spacing w:before="300" w:after="120"/>
      </w:pPr>
      <w:r>
        <w:rPr>
          <w:rFonts w:ascii="Georgia" w:eastAsia="Georgia" w:hAnsi="Georgia" w:cs="Georgia"/>
          <w:b/>
          <w:bCs/>
          <w:color w:val="6B4A5E"/>
          <w:sz w:val="28"/>
          <w:szCs w:val="28"/>
        </w:rPr>
        <w:lastRenderedPageBreak/>
        <w:t>Trigger Log Entry</w:t>
      </w:r>
    </w:p>
    <w:p w14:paraId="7538196C" w14:textId="77777777" w:rsidR="00781B5A" w:rsidRDefault="00000000">
      <w:pPr>
        <w:spacing w:after="220" w:line="300" w:lineRule="auto"/>
      </w:pPr>
      <w:r>
        <w:rPr>
          <w:i/>
          <w:iCs/>
          <w:color w:val="6E6E6E"/>
          <w:sz w:val="19"/>
          <w:szCs w:val="19"/>
        </w:rPr>
        <w:t>Copy this page as many times as you need. There is no limit to how many you're allowed to fill out.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00"/>
      </w:tblGrid>
      <w:tr w:rsidR="00781B5A" w14:paraId="63B3D41F" w14:textId="77777777">
        <w:tblPrEx>
          <w:tblCellMar>
            <w:top w:w="0" w:type="dxa"/>
            <w:bottom w:w="0" w:type="dxa"/>
          </w:tblCellMar>
        </w:tblPrEx>
        <w:tc>
          <w:tcPr>
            <w:tcW w:w="10800" w:type="dxa"/>
            <w:tcBorders>
              <w:top w:val="single" w:sz="4" w:space="0" w:color="B78A4A"/>
              <w:left w:val="single" w:sz="4" w:space="0" w:color="B78A4A"/>
              <w:bottom w:val="single" w:sz="4" w:space="0" w:color="C9BEB2"/>
              <w:right w:val="single" w:sz="4" w:space="0" w:color="B78A4A"/>
            </w:tcBorders>
            <w:shd w:val="clear" w:color="auto" w:fill="F4EEE7"/>
            <w:tcMar>
              <w:top w:w="140" w:type="dxa"/>
              <w:left w:w="160" w:type="dxa"/>
              <w:bottom w:w="140" w:type="dxa"/>
              <w:right w:w="160" w:type="dxa"/>
            </w:tcMar>
          </w:tcPr>
          <w:p w14:paraId="04344125" w14:textId="77777777" w:rsidR="00781B5A" w:rsidRDefault="00000000">
            <w:r>
              <w:rPr>
                <w:b/>
                <w:bCs/>
                <w:color w:val="6B4A5E"/>
                <w:sz w:val="21"/>
                <w:szCs w:val="21"/>
              </w:rPr>
              <w:t xml:space="preserve">Entry Date &amp; Time:  </w:t>
            </w:r>
            <w:r>
              <w:rPr>
                <w:color w:val="555555"/>
                <w:sz w:val="21"/>
                <w:szCs w:val="21"/>
              </w:rPr>
              <w:t>_______________________________________________</w:t>
            </w:r>
          </w:p>
        </w:tc>
      </w:tr>
      <w:tr w:rsidR="00781B5A" w14:paraId="2D2EE82E" w14:textId="77777777">
        <w:tblPrEx>
          <w:tblCellMar>
            <w:top w:w="0" w:type="dxa"/>
            <w:bottom w:w="0" w:type="dxa"/>
          </w:tblCellMar>
        </w:tblPrEx>
        <w:tc>
          <w:tcPr>
            <w:tcW w:w="10800" w:type="dxa"/>
            <w:tcBorders>
              <w:top w:val="single" w:sz="4" w:space="0" w:color="C9BEB2"/>
              <w:left w:val="single" w:sz="4" w:space="0" w:color="C9BEB2"/>
              <w:bottom w:val="single" w:sz="4" w:space="0" w:color="C9BEB2"/>
              <w:right w:val="single" w:sz="4" w:space="0" w:color="C9BEB2"/>
            </w:tcBorders>
            <w:shd w:val="clear" w:color="auto" w:fill="FFFFFF"/>
            <w:tcMar>
              <w:top w:w="100" w:type="dxa"/>
              <w:left w:w="160" w:type="dxa"/>
              <w:bottom w:w="220" w:type="dxa"/>
              <w:right w:w="160" w:type="dxa"/>
            </w:tcMar>
          </w:tcPr>
          <w:p w14:paraId="04DDA57F" w14:textId="0E8573DC" w:rsidR="00781B5A" w:rsidRDefault="00E86211">
            <w:pPr>
              <w:spacing w:after="200"/>
            </w:pPr>
            <w:r>
              <w:rPr>
                <w:b/>
                <w:bCs/>
                <w:color w:val="6B4A5E"/>
                <w:sz w:val="20"/>
                <w:szCs w:val="20"/>
              </w:rPr>
              <w:t>What was the trigger? (Who, what, where, when etc.)</w:t>
            </w:r>
          </w:p>
          <w:p w14:paraId="4622B2C2" w14:textId="77777777" w:rsidR="00781B5A" w:rsidRDefault="00000000">
            <w:pPr>
              <w:pBdr>
                <w:bottom w:val="single" w:sz="4" w:space="1" w:color="C9BEB2"/>
              </w:pBdr>
              <w:spacing w:after="260"/>
            </w:pPr>
            <w:r>
              <w:rPr>
                <w:sz w:val="20"/>
                <w:szCs w:val="20"/>
              </w:rPr>
              <w:t xml:space="preserve"> </w:t>
            </w:r>
          </w:p>
          <w:p w14:paraId="3C308A1A" w14:textId="77777777" w:rsidR="00781B5A" w:rsidRDefault="00000000">
            <w:pPr>
              <w:pBdr>
                <w:bottom w:val="single" w:sz="4" w:space="1" w:color="C9BEB2"/>
              </w:pBdr>
              <w:spacing w:after="40"/>
            </w:pPr>
            <w:r>
              <w:rPr>
                <w:sz w:val="20"/>
                <w:szCs w:val="20"/>
              </w:rPr>
              <w:t xml:space="preserve"> </w:t>
            </w:r>
          </w:p>
        </w:tc>
      </w:tr>
      <w:tr w:rsidR="00781B5A" w14:paraId="67AEE01D" w14:textId="77777777">
        <w:tblPrEx>
          <w:tblCellMar>
            <w:top w:w="0" w:type="dxa"/>
            <w:bottom w:w="0" w:type="dxa"/>
          </w:tblCellMar>
        </w:tblPrEx>
        <w:tc>
          <w:tcPr>
            <w:tcW w:w="10800" w:type="dxa"/>
            <w:tcBorders>
              <w:top w:val="single" w:sz="4" w:space="0" w:color="C9BEB2"/>
              <w:left w:val="single" w:sz="4" w:space="0" w:color="C9BEB2"/>
              <w:bottom w:val="single" w:sz="4" w:space="0" w:color="C9BEB2"/>
              <w:right w:val="single" w:sz="4" w:space="0" w:color="C9BEB2"/>
            </w:tcBorders>
            <w:shd w:val="clear" w:color="auto" w:fill="FFFFFF"/>
            <w:tcMar>
              <w:top w:w="100" w:type="dxa"/>
              <w:left w:w="160" w:type="dxa"/>
              <w:bottom w:w="220" w:type="dxa"/>
              <w:right w:w="160" w:type="dxa"/>
            </w:tcMar>
          </w:tcPr>
          <w:p w14:paraId="7B8DF34A" w14:textId="314306FC" w:rsidR="00781B5A" w:rsidRDefault="00E86211">
            <w:pPr>
              <w:spacing w:after="200"/>
            </w:pPr>
            <w:r>
              <w:rPr>
                <w:b/>
                <w:bCs/>
                <w:color w:val="6B4A5E"/>
                <w:sz w:val="20"/>
                <w:szCs w:val="20"/>
              </w:rPr>
              <w:t>What was happening right before I felt triggered?</w:t>
            </w:r>
          </w:p>
          <w:p w14:paraId="0FBB6222" w14:textId="77777777" w:rsidR="00781B5A" w:rsidRDefault="00000000">
            <w:pPr>
              <w:pBdr>
                <w:bottom w:val="single" w:sz="4" w:space="1" w:color="C9BEB2"/>
              </w:pBdr>
              <w:spacing w:after="260"/>
            </w:pPr>
            <w:r>
              <w:rPr>
                <w:sz w:val="20"/>
                <w:szCs w:val="20"/>
              </w:rPr>
              <w:t xml:space="preserve"> </w:t>
            </w:r>
          </w:p>
          <w:p w14:paraId="22B07CC2" w14:textId="77777777" w:rsidR="00781B5A" w:rsidRDefault="00000000">
            <w:pPr>
              <w:pBdr>
                <w:bottom w:val="single" w:sz="4" w:space="1" w:color="C9BEB2"/>
              </w:pBdr>
              <w:spacing w:after="40"/>
            </w:pPr>
            <w:r>
              <w:rPr>
                <w:sz w:val="20"/>
                <w:szCs w:val="20"/>
              </w:rPr>
              <w:t xml:space="preserve"> </w:t>
            </w:r>
          </w:p>
        </w:tc>
      </w:tr>
      <w:tr w:rsidR="00781B5A" w14:paraId="19C5E3A5" w14:textId="77777777">
        <w:tblPrEx>
          <w:tblCellMar>
            <w:top w:w="0" w:type="dxa"/>
            <w:bottom w:w="0" w:type="dxa"/>
          </w:tblCellMar>
        </w:tblPrEx>
        <w:tc>
          <w:tcPr>
            <w:tcW w:w="10800" w:type="dxa"/>
            <w:tcBorders>
              <w:top w:val="single" w:sz="4" w:space="0" w:color="C9BEB2"/>
              <w:left w:val="single" w:sz="4" w:space="0" w:color="C9BEB2"/>
              <w:bottom w:val="single" w:sz="4" w:space="0" w:color="C9BEB2"/>
              <w:right w:val="single" w:sz="4" w:space="0" w:color="C9BEB2"/>
            </w:tcBorders>
            <w:shd w:val="clear" w:color="auto" w:fill="FFFFFF"/>
            <w:tcMar>
              <w:top w:w="100" w:type="dxa"/>
              <w:left w:w="160" w:type="dxa"/>
              <w:bottom w:w="220" w:type="dxa"/>
              <w:right w:w="160" w:type="dxa"/>
            </w:tcMar>
          </w:tcPr>
          <w:p w14:paraId="68AABE06" w14:textId="7DC3BBB8" w:rsidR="00131474" w:rsidRDefault="00000000" w:rsidP="00131474">
            <w:pPr>
              <w:spacing w:after="200"/>
            </w:pPr>
            <w:r>
              <w:rPr>
                <w:b/>
                <w:bCs/>
                <w:color w:val="6B4A5E"/>
                <w:sz w:val="20"/>
                <w:szCs w:val="20"/>
              </w:rPr>
              <w:t>What thought or memory surfaced?</w:t>
            </w:r>
            <w:r w:rsidR="00131474" w:rsidRPr="00E86211">
              <w:rPr>
                <w:b/>
                <w:bCs/>
                <w:color w:val="6B4A5E"/>
                <w:sz w:val="20"/>
                <w:szCs w:val="20"/>
              </w:rPr>
              <w:t xml:space="preserve"> </w:t>
            </w:r>
            <w:r w:rsidR="00131474" w:rsidRPr="00E86211">
              <w:rPr>
                <w:b/>
                <w:bCs/>
                <w:color w:val="6B4A5E"/>
                <w:sz w:val="20"/>
                <w:szCs w:val="20"/>
              </w:rPr>
              <w:t>What did I notice in my body? (racing heart, tight chest, nausea, numbness, shaking...)</w:t>
            </w:r>
          </w:p>
          <w:p w14:paraId="3AD896DF" w14:textId="7948ED47" w:rsidR="00781B5A" w:rsidRDefault="00781B5A">
            <w:pPr>
              <w:spacing w:after="200"/>
            </w:pPr>
          </w:p>
          <w:p w14:paraId="2220B6CA" w14:textId="77777777" w:rsidR="00781B5A" w:rsidRDefault="00000000">
            <w:pPr>
              <w:pBdr>
                <w:bottom w:val="single" w:sz="4" w:space="1" w:color="C9BEB2"/>
              </w:pBdr>
              <w:spacing w:after="260"/>
            </w:pPr>
            <w:r>
              <w:rPr>
                <w:sz w:val="20"/>
                <w:szCs w:val="20"/>
              </w:rPr>
              <w:t xml:space="preserve"> </w:t>
            </w:r>
          </w:p>
          <w:p w14:paraId="5C112BB0" w14:textId="77777777" w:rsidR="00781B5A" w:rsidRDefault="00000000">
            <w:pPr>
              <w:pBdr>
                <w:bottom w:val="single" w:sz="4" w:space="1" w:color="C9BEB2"/>
              </w:pBdr>
              <w:spacing w:after="40"/>
            </w:pPr>
            <w:r>
              <w:rPr>
                <w:sz w:val="20"/>
                <w:szCs w:val="20"/>
              </w:rPr>
              <w:t xml:space="preserve"> </w:t>
            </w:r>
          </w:p>
        </w:tc>
      </w:tr>
      <w:tr w:rsidR="00781B5A" w14:paraId="2A8C56AB" w14:textId="77777777">
        <w:tblPrEx>
          <w:tblCellMar>
            <w:top w:w="0" w:type="dxa"/>
            <w:bottom w:w="0" w:type="dxa"/>
          </w:tblCellMar>
        </w:tblPrEx>
        <w:tc>
          <w:tcPr>
            <w:tcW w:w="10800" w:type="dxa"/>
            <w:tcBorders>
              <w:top w:val="single" w:sz="4" w:space="0" w:color="C9BEB2"/>
              <w:left w:val="single" w:sz="4" w:space="0" w:color="C9BEB2"/>
              <w:bottom w:val="single" w:sz="4" w:space="0" w:color="C9BEB2"/>
              <w:right w:val="single" w:sz="4" w:space="0" w:color="C9BEB2"/>
            </w:tcBorders>
            <w:shd w:val="clear" w:color="auto" w:fill="FFFFFF"/>
            <w:tcMar>
              <w:top w:w="100" w:type="dxa"/>
              <w:left w:w="160" w:type="dxa"/>
              <w:bottom w:w="220" w:type="dxa"/>
              <w:right w:w="160" w:type="dxa"/>
            </w:tcMar>
          </w:tcPr>
          <w:p w14:paraId="57BAE936" w14:textId="1BEA8B66" w:rsidR="00781B5A" w:rsidRDefault="00000000">
            <w:pPr>
              <w:spacing w:after="200"/>
            </w:pPr>
            <w:r>
              <w:rPr>
                <w:b/>
                <w:bCs/>
                <w:color w:val="6B4A5E"/>
                <w:sz w:val="20"/>
                <w:szCs w:val="20"/>
              </w:rPr>
              <w:t xml:space="preserve">What did I feel like doing in that moment?  (withdraw, check his phone, </w:t>
            </w:r>
            <w:r w:rsidR="00131474">
              <w:rPr>
                <w:b/>
                <w:bCs/>
                <w:color w:val="6B4A5E"/>
                <w:sz w:val="20"/>
                <w:szCs w:val="20"/>
              </w:rPr>
              <w:t>s</w:t>
            </w:r>
            <w:r>
              <w:rPr>
                <w:b/>
                <w:bCs/>
                <w:color w:val="6B4A5E"/>
                <w:sz w:val="20"/>
                <w:szCs w:val="20"/>
              </w:rPr>
              <w:t>hut down, seek reassurance...)</w:t>
            </w:r>
          </w:p>
          <w:p w14:paraId="3891A644" w14:textId="77777777" w:rsidR="00781B5A" w:rsidRDefault="00000000">
            <w:pPr>
              <w:pBdr>
                <w:bottom w:val="single" w:sz="4" w:space="1" w:color="C9BEB2"/>
              </w:pBdr>
              <w:spacing w:after="260"/>
            </w:pPr>
            <w:r>
              <w:rPr>
                <w:sz w:val="20"/>
                <w:szCs w:val="20"/>
              </w:rPr>
              <w:t xml:space="preserve"> </w:t>
            </w:r>
          </w:p>
          <w:p w14:paraId="46A45CE3" w14:textId="77777777" w:rsidR="00781B5A" w:rsidRDefault="00000000">
            <w:pPr>
              <w:pBdr>
                <w:bottom w:val="single" w:sz="4" w:space="1" w:color="C9BEB2"/>
              </w:pBdr>
              <w:spacing w:after="40"/>
            </w:pPr>
            <w:r>
              <w:rPr>
                <w:sz w:val="20"/>
                <w:szCs w:val="20"/>
              </w:rPr>
              <w:t xml:space="preserve"> </w:t>
            </w:r>
          </w:p>
        </w:tc>
      </w:tr>
      <w:tr w:rsidR="00781B5A" w14:paraId="552D2A43" w14:textId="77777777">
        <w:tblPrEx>
          <w:tblCellMar>
            <w:top w:w="0" w:type="dxa"/>
            <w:bottom w:w="0" w:type="dxa"/>
          </w:tblCellMar>
        </w:tblPrEx>
        <w:tc>
          <w:tcPr>
            <w:tcW w:w="10800" w:type="dxa"/>
            <w:tcBorders>
              <w:top w:val="single" w:sz="4" w:space="0" w:color="C9BEB2"/>
              <w:left w:val="single" w:sz="4" w:space="0" w:color="C9BEB2"/>
              <w:bottom w:val="single" w:sz="4" w:space="0" w:color="C9BEB2"/>
              <w:right w:val="single" w:sz="4" w:space="0" w:color="C9BEB2"/>
            </w:tcBorders>
            <w:shd w:val="clear" w:color="auto" w:fill="FFFFFF"/>
            <w:tcMar>
              <w:top w:w="100" w:type="dxa"/>
              <w:left w:w="160" w:type="dxa"/>
              <w:bottom w:w="220" w:type="dxa"/>
              <w:right w:w="160" w:type="dxa"/>
            </w:tcMar>
          </w:tcPr>
          <w:p w14:paraId="64E5AEAB" w14:textId="77777777" w:rsidR="00781B5A" w:rsidRDefault="00000000">
            <w:pPr>
              <w:spacing w:after="200"/>
            </w:pPr>
            <w:r>
              <w:rPr>
                <w:b/>
                <w:bCs/>
                <w:color w:val="6B4A5E"/>
                <w:sz w:val="20"/>
                <w:szCs w:val="20"/>
              </w:rPr>
              <w:t>What is the lie I'm believing right now?  (e.g., "I am not safe."  "I will always be betrayed."  "It's my fault.")</w:t>
            </w:r>
          </w:p>
          <w:p w14:paraId="5A6ABA13" w14:textId="77777777" w:rsidR="00781B5A" w:rsidRDefault="00000000">
            <w:pPr>
              <w:pBdr>
                <w:bottom w:val="single" w:sz="4" w:space="1" w:color="C9BEB2"/>
              </w:pBdr>
              <w:spacing w:after="260"/>
            </w:pPr>
            <w:r>
              <w:rPr>
                <w:sz w:val="20"/>
                <w:szCs w:val="20"/>
              </w:rPr>
              <w:t xml:space="preserve"> </w:t>
            </w:r>
          </w:p>
          <w:p w14:paraId="4B715094" w14:textId="77777777" w:rsidR="00781B5A" w:rsidRDefault="00000000">
            <w:pPr>
              <w:pBdr>
                <w:bottom w:val="single" w:sz="4" w:space="1" w:color="C9BEB2"/>
              </w:pBdr>
              <w:spacing w:after="40"/>
            </w:pPr>
            <w:r>
              <w:rPr>
                <w:sz w:val="20"/>
                <w:szCs w:val="20"/>
              </w:rPr>
              <w:t xml:space="preserve"> </w:t>
            </w:r>
          </w:p>
        </w:tc>
      </w:tr>
      <w:tr w:rsidR="00781B5A" w14:paraId="09F56C20" w14:textId="77777777">
        <w:tblPrEx>
          <w:tblCellMar>
            <w:top w:w="0" w:type="dxa"/>
            <w:bottom w:w="0" w:type="dxa"/>
          </w:tblCellMar>
        </w:tblPrEx>
        <w:tc>
          <w:tcPr>
            <w:tcW w:w="10800" w:type="dxa"/>
            <w:tcBorders>
              <w:top w:val="single" w:sz="4" w:space="0" w:color="C9BEB2"/>
              <w:left w:val="single" w:sz="4" w:space="0" w:color="C9BEB2"/>
              <w:bottom w:val="single" w:sz="4" w:space="0" w:color="C9BEB2"/>
              <w:right w:val="single" w:sz="4" w:space="0" w:color="C9BEB2"/>
            </w:tcBorders>
            <w:shd w:val="clear" w:color="auto" w:fill="FFFFFF"/>
            <w:tcMar>
              <w:top w:w="100" w:type="dxa"/>
              <w:left w:w="160" w:type="dxa"/>
              <w:bottom w:w="220" w:type="dxa"/>
              <w:right w:w="160" w:type="dxa"/>
            </w:tcMar>
          </w:tcPr>
          <w:p w14:paraId="40BB26C7" w14:textId="3DEEF3B8" w:rsidR="00781B5A" w:rsidRDefault="00000000">
            <w:pPr>
              <w:spacing w:after="200"/>
            </w:pPr>
            <w:r>
              <w:rPr>
                <w:b/>
                <w:bCs/>
                <w:color w:val="6B4A5E"/>
                <w:sz w:val="20"/>
                <w:szCs w:val="20"/>
              </w:rPr>
              <w:t xml:space="preserve">What is true, according to God's Word and the facts of this moment?  </w:t>
            </w:r>
            <w:r w:rsidR="00131474" w:rsidRPr="00E86211">
              <w:rPr>
                <w:b/>
                <w:bCs/>
                <w:color w:val="6B4A5E"/>
                <w:sz w:val="20"/>
                <w:szCs w:val="20"/>
              </w:rPr>
              <w:t>(e.g., "I am loved by God”, “I am in a safe place”)</w:t>
            </w:r>
          </w:p>
          <w:p w14:paraId="66CB8359" w14:textId="77777777" w:rsidR="00781B5A" w:rsidRDefault="00000000">
            <w:pPr>
              <w:pBdr>
                <w:bottom w:val="single" w:sz="4" w:space="1" w:color="C9BEB2"/>
              </w:pBdr>
              <w:spacing w:after="260"/>
            </w:pPr>
            <w:r>
              <w:rPr>
                <w:sz w:val="20"/>
                <w:szCs w:val="20"/>
              </w:rPr>
              <w:t xml:space="preserve"> </w:t>
            </w:r>
          </w:p>
          <w:p w14:paraId="287ACC1E" w14:textId="77777777" w:rsidR="00781B5A" w:rsidRDefault="00000000">
            <w:pPr>
              <w:pBdr>
                <w:bottom w:val="single" w:sz="4" w:space="1" w:color="C9BEB2"/>
              </w:pBdr>
              <w:spacing w:after="40"/>
            </w:pPr>
            <w:r>
              <w:rPr>
                <w:sz w:val="20"/>
                <w:szCs w:val="20"/>
              </w:rPr>
              <w:t xml:space="preserve"> </w:t>
            </w:r>
          </w:p>
        </w:tc>
      </w:tr>
      <w:tr w:rsidR="00781B5A" w14:paraId="378FE891" w14:textId="77777777">
        <w:tblPrEx>
          <w:tblCellMar>
            <w:top w:w="0" w:type="dxa"/>
            <w:bottom w:w="0" w:type="dxa"/>
          </w:tblCellMar>
        </w:tblPrEx>
        <w:tc>
          <w:tcPr>
            <w:tcW w:w="10800" w:type="dxa"/>
            <w:tcBorders>
              <w:top w:val="single" w:sz="4" w:space="0" w:color="C9BEB2"/>
              <w:left w:val="single" w:sz="4" w:space="0" w:color="C9BEB2"/>
              <w:bottom w:val="single" w:sz="4" w:space="0" w:color="C9BEB2"/>
              <w:right w:val="single" w:sz="4" w:space="0" w:color="C9BEB2"/>
            </w:tcBorders>
            <w:shd w:val="clear" w:color="auto" w:fill="FFFFFF"/>
            <w:tcMar>
              <w:top w:w="100" w:type="dxa"/>
              <w:left w:w="160" w:type="dxa"/>
              <w:bottom w:w="220" w:type="dxa"/>
              <w:right w:w="160" w:type="dxa"/>
            </w:tcMar>
          </w:tcPr>
          <w:p w14:paraId="2741B735" w14:textId="66D81802" w:rsidR="00781B5A" w:rsidRDefault="00000000">
            <w:pPr>
              <w:spacing w:after="200"/>
            </w:pPr>
            <w:r>
              <w:rPr>
                <w:b/>
                <w:bCs/>
                <w:color w:val="6B4A5E"/>
                <w:sz w:val="20"/>
                <w:szCs w:val="20"/>
              </w:rPr>
              <w:t>What did I do — or what can I still do — to care for myself</w:t>
            </w:r>
            <w:r w:rsidR="00131474">
              <w:rPr>
                <w:b/>
                <w:bCs/>
                <w:color w:val="6B4A5E"/>
                <w:sz w:val="20"/>
                <w:szCs w:val="20"/>
              </w:rPr>
              <w:t xml:space="preserve"> </w:t>
            </w:r>
            <w:r w:rsidR="00131474">
              <w:rPr>
                <w:b/>
                <w:bCs/>
                <w:color w:val="6B4A5E"/>
                <w:sz w:val="20"/>
                <w:szCs w:val="20"/>
              </w:rPr>
              <w:t>with compassion</w:t>
            </w:r>
            <w:r>
              <w:rPr>
                <w:b/>
                <w:bCs/>
                <w:color w:val="6B4A5E"/>
                <w:sz w:val="20"/>
                <w:szCs w:val="20"/>
              </w:rPr>
              <w:t xml:space="preserve"> right now?</w:t>
            </w:r>
          </w:p>
          <w:p w14:paraId="1F1E2CD8" w14:textId="77777777" w:rsidR="00781B5A" w:rsidRDefault="00000000">
            <w:pPr>
              <w:pBdr>
                <w:bottom w:val="single" w:sz="4" w:space="1" w:color="C9BEB2"/>
              </w:pBdr>
              <w:spacing w:after="260"/>
            </w:pPr>
            <w:r>
              <w:rPr>
                <w:sz w:val="20"/>
                <w:szCs w:val="20"/>
              </w:rPr>
              <w:t xml:space="preserve"> </w:t>
            </w:r>
          </w:p>
          <w:p w14:paraId="63AB23F9" w14:textId="77777777" w:rsidR="00781B5A" w:rsidRDefault="00000000">
            <w:pPr>
              <w:pBdr>
                <w:bottom w:val="single" w:sz="4" w:space="1" w:color="C9BEB2"/>
              </w:pBdr>
              <w:spacing w:after="40"/>
            </w:pPr>
            <w:r>
              <w:rPr>
                <w:sz w:val="20"/>
                <w:szCs w:val="20"/>
              </w:rPr>
              <w:t xml:space="preserve"> </w:t>
            </w:r>
          </w:p>
        </w:tc>
      </w:tr>
    </w:tbl>
    <w:p w14:paraId="0B83ACF2" w14:textId="77777777" w:rsidR="00781B5A" w:rsidRDefault="00000000">
      <w:pPr>
        <w:pBdr>
          <w:bottom w:val="single" w:sz="6" w:space="4" w:color="B78A4A"/>
        </w:pBdr>
        <w:spacing w:before="300" w:after="120"/>
      </w:pPr>
      <w:r>
        <w:rPr>
          <w:rFonts w:ascii="Georgia" w:eastAsia="Georgia" w:hAnsi="Georgia" w:cs="Georgia"/>
          <w:b/>
          <w:bCs/>
          <w:color w:val="6B4A5E"/>
          <w:sz w:val="28"/>
          <w:szCs w:val="28"/>
        </w:rPr>
        <w:lastRenderedPageBreak/>
        <w:t>A Closing Word</w:t>
      </w:r>
    </w:p>
    <w:p w14:paraId="558E65C0" w14:textId="2640B52C" w:rsidR="00781B5A" w:rsidRDefault="00000000">
      <w:pPr>
        <w:spacing w:after="160" w:line="300" w:lineRule="auto"/>
      </w:pPr>
      <w:r>
        <w:t xml:space="preserve">You will not always feel triggered the way you do today. The nervous system that learned to fear can also learn, slowly and with tenderness, to trust again. Every entry in this log is a small act of courage — proof that you are not running from what's happening inside you, but facing it with </w:t>
      </w:r>
      <w:r w:rsidR="00131474">
        <w:t>faith and honest, open hands.</w:t>
      </w:r>
    </w:p>
    <w:p w14:paraId="52E26C89" w14:textId="200B9633" w:rsidR="00781B5A" w:rsidRDefault="00000000">
      <w:pPr>
        <w:pBdr>
          <w:left w:val="single" w:sz="10" w:space="8" w:color="B78A4A"/>
        </w:pBdr>
        <w:spacing w:before="200" w:after="40"/>
        <w:ind w:left="200"/>
        <w:jc w:val="center"/>
      </w:pPr>
      <w:r>
        <w:rPr>
          <w:rFonts w:ascii="Georgia" w:eastAsia="Georgia" w:hAnsi="Georgia" w:cs="Georgia"/>
          <w:i/>
          <w:iCs/>
          <w:color w:val="6B4A5E"/>
        </w:rPr>
        <w:t>“</w:t>
      </w:r>
      <w:r w:rsidR="00131474" w:rsidRPr="00131474">
        <w:rPr>
          <w:rFonts w:ascii="Georgia" w:eastAsia="Georgia" w:hAnsi="Georgia" w:cs="Georgia"/>
          <w:i/>
          <w:iCs/>
          <w:color w:val="6B4A5E"/>
        </w:rPr>
        <w:t>Whoever dwells in the shelter of the Most High will rest in the shadow of the Almighty.</w:t>
      </w:r>
      <w:r>
        <w:rPr>
          <w:rFonts w:ascii="Georgia" w:eastAsia="Georgia" w:hAnsi="Georgia" w:cs="Georgia"/>
          <w:i/>
          <w:iCs/>
          <w:color w:val="6B4A5E"/>
        </w:rPr>
        <w:t>”</w:t>
      </w:r>
    </w:p>
    <w:p w14:paraId="536AB24A" w14:textId="6AB3F0AB" w:rsidR="00781B5A" w:rsidRDefault="00000000">
      <w:pPr>
        <w:spacing w:after="240"/>
        <w:jc w:val="center"/>
      </w:pPr>
      <w:r>
        <w:rPr>
          <w:b/>
          <w:bCs/>
          <w:color w:val="B78A4A"/>
          <w:sz w:val="18"/>
          <w:szCs w:val="18"/>
        </w:rPr>
        <w:t xml:space="preserve">PSALM </w:t>
      </w:r>
      <w:r w:rsidR="00131474">
        <w:rPr>
          <w:b/>
          <w:bCs/>
          <w:color w:val="B78A4A"/>
          <w:sz w:val="18"/>
          <w:szCs w:val="18"/>
        </w:rPr>
        <w:t>91:1</w:t>
      </w:r>
    </w:p>
    <w:p w14:paraId="3F4697A6" w14:textId="77777777" w:rsidR="00781B5A" w:rsidRDefault="00000000">
      <w:pPr>
        <w:spacing w:before="200"/>
        <w:jc w:val="center"/>
      </w:pPr>
      <w:r>
        <w:rPr>
          <w:rFonts w:ascii="Georgia" w:eastAsia="Georgia" w:hAnsi="Georgia" w:cs="Georgia"/>
          <w:b/>
          <w:bCs/>
          <w:i/>
          <w:iCs/>
          <w:color w:val="6B4A5E"/>
          <w:sz w:val="26"/>
          <w:szCs w:val="26"/>
        </w:rPr>
        <w:t>You are being healed. Keep going.</w:t>
      </w:r>
    </w:p>
    <w:sectPr w:rsidR="00781B5A">
      <w:headerReference w:type="default" r:id="rId7"/>
      <w:footerReference w:type="default" r:id="rId8"/>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AC2F2" w14:textId="77777777" w:rsidR="001A0815" w:rsidRDefault="001A0815">
      <w:r>
        <w:separator/>
      </w:r>
    </w:p>
  </w:endnote>
  <w:endnote w:type="continuationSeparator" w:id="0">
    <w:p w14:paraId="24E58C6E" w14:textId="77777777" w:rsidR="001A0815" w:rsidRDefault="001A0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695E7" w14:textId="77777777" w:rsidR="00781B5A" w:rsidRDefault="00000000">
    <w:pPr>
      <w:jc w:val="center"/>
    </w:pPr>
    <w:r>
      <w:rPr>
        <w:color w:val="9A9A9A"/>
        <w:sz w:val="16"/>
        <w:szCs w:val="16"/>
      </w:rPr>
      <w:t xml:space="preserve">Page </w:t>
    </w:r>
    <w:r>
      <w:rPr>
        <w:color w:val="9A9A9A"/>
        <w:sz w:val="16"/>
        <w:szCs w:val="16"/>
      </w:rPr>
      <w:fldChar w:fldCharType="begin"/>
    </w:r>
    <w:r>
      <w:rPr>
        <w:color w:val="9A9A9A"/>
        <w:sz w:val="16"/>
        <w:szCs w:val="16"/>
      </w:rPr>
      <w:instrText>PAGE</w:instrText>
    </w:r>
    <w:r>
      <w:rPr>
        <w:color w:val="9A9A9A"/>
        <w:sz w:val="16"/>
        <w:szCs w:val="16"/>
      </w:rPr>
      <w:fldChar w:fldCharType="separate"/>
    </w:r>
    <w:r w:rsidR="00E86211">
      <w:rPr>
        <w:noProof/>
        <w:color w:val="9A9A9A"/>
        <w:sz w:val="16"/>
        <w:szCs w:val="16"/>
      </w:rPr>
      <w:t>1</w:t>
    </w:r>
    <w:r>
      <w:rPr>
        <w:color w:val="9A9A9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E79E7" w14:textId="77777777" w:rsidR="001A0815" w:rsidRDefault="001A0815">
      <w:r>
        <w:separator/>
      </w:r>
    </w:p>
  </w:footnote>
  <w:footnote w:type="continuationSeparator" w:id="0">
    <w:p w14:paraId="7DDB6594" w14:textId="77777777" w:rsidR="001A0815" w:rsidRDefault="001A08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51A77" w14:textId="455AD03A" w:rsidR="00781B5A" w:rsidRDefault="00E86211">
    <w:pPr>
      <w:pBdr>
        <w:bottom w:val="single" w:sz="4" w:space="4" w:color="C9BEB2"/>
      </w:pBdr>
      <w:jc w:val="right"/>
    </w:pPr>
    <w:r>
      <w:rPr>
        <w:rFonts w:ascii="Georgia" w:eastAsia="Georgia" w:hAnsi="Georgia" w:cs="Georgia"/>
        <w:i/>
        <w:iCs/>
        <w:color w:val="8A8A8A"/>
        <w:sz w:val="18"/>
        <w:szCs w:val="18"/>
      </w:rPr>
      <w:t>beyondbetrayal.ca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B75F5F"/>
    <w:multiLevelType w:val="hybridMultilevel"/>
    <w:tmpl w:val="85082C60"/>
    <w:lvl w:ilvl="0" w:tplc="D3A03F68">
      <w:start w:val="1"/>
      <w:numFmt w:val="bullet"/>
      <w:lvlText w:val="●"/>
      <w:lvlJc w:val="left"/>
      <w:pPr>
        <w:ind w:left="720" w:hanging="360"/>
      </w:pPr>
    </w:lvl>
    <w:lvl w:ilvl="1" w:tplc="062C0F64">
      <w:start w:val="1"/>
      <w:numFmt w:val="bullet"/>
      <w:lvlText w:val="○"/>
      <w:lvlJc w:val="left"/>
      <w:pPr>
        <w:ind w:left="1440" w:hanging="360"/>
      </w:pPr>
    </w:lvl>
    <w:lvl w:ilvl="2" w:tplc="F2BE0788">
      <w:start w:val="1"/>
      <w:numFmt w:val="bullet"/>
      <w:lvlText w:val="■"/>
      <w:lvlJc w:val="left"/>
      <w:pPr>
        <w:ind w:left="2160" w:hanging="360"/>
      </w:pPr>
    </w:lvl>
    <w:lvl w:ilvl="3" w:tplc="671E5EE2">
      <w:start w:val="1"/>
      <w:numFmt w:val="bullet"/>
      <w:lvlText w:val="●"/>
      <w:lvlJc w:val="left"/>
      <w:pPr>
        <w:ind w:left="2880" w:hanging="360"/>
      </w:pPr>
    </w:lvl>
    <w:lvl w:ilvl="4" w:tplc="744E3BE2">
      <w:start w:val="1"/>
      <w:numFmt w:val="bullet"/>
      <w:lvlText w:val="○"/>
      <w:lvlJc w:val="left"/>
      <w:pPr>
        <w:ind w:left="3600" w:hanging="360"/>
      </w:pPr>
    </w:lvl>
    <w:lvl w:ilvl="5" w:tplc="982C4E54">
      <w:start w:val="1"/>
      <w:numFmt w:val="bullet"/>
      <w:lvlText w:val="■"/>
      <w:lvlJc w:val="left"/>
      <w:pPr>
        <w:ind w:left="4320" w:hanging="360"/>
      </w:pPr>
    </w:lvl>
    <w:lvl w:ilvl="6" w:tplc="7C16C386">
      <w:start w:val="1"/>
      <w:numFmt w:val="bullet"/>
      <w:lvlText w:val="●"/>
      <w:lvlJc w:val="left"/>
      <w:pPr>
        <w:ind w:left="5040" w:hanging="360"/>
      </w:pPr>
    </w:lvl>
    <w:lvl w:ilvl="7" w:tplc="601CA874">
      <w:start w:val="1"/>
      <w:numFmt w:val="bullet"/>
      <w:lvlText w:val="●"/>
      <w:lvlJc w:val="left"/>
      <w:pPr>
        <w:ind w:left="5760" w:hanging="360"/>
      </w:pPr>
    </w:lvl>
    <w:lvl w:ilvl="8" w:tplc="D6983138">
      <w:start w:val="1"/>
      <w:numFmt w:val="bullet"/>
      <w:lvlText w:val="●"/>
      <w:lvlJc w:val="left"/>
      <w:pPr>
        <w:ind w:left="6480" w:hanging="360"/>
      </w:pPr>
    </w:lvl>
  </w:abstractNum>
  <w:num w:numId="1" w16cid:durableId="24014605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readOnly" w:enforcement="1" w:cryptProviderType="rsaAES" w:cryptAlgorithmClass="hash" w:cryptAlgorithmType="typeAny" w:cryptAlgorithmSid="14" w:cryptSpinCount="100000" w:hash="rkaIacdepfbbe/obCgKQF5G/nzbVw+LDnh1wUcye0My+a5J9V2QlpLhWZVOm3Pv1G1ZukxX3TV100Pbf/xWxGw==" w:salt="PMwAi3SU+Z+n8djtH8PdS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B5A"/>
    <w:rsid w:val="00131474"/>
    <w:rsid w:val="001A0815"/>
    <w:rsid w:val="00781B5A"/>
    <w:rsid w:val="00C83E7A"/>
    <w:rsid w:val="00E86211"/>
    <w:rsid w:val="00E93D8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E45E2F"/>
  <w15:docId w15:val="{B7687C59-11F9-4A79-A282-9C9DEA274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3B3B3B"/>
        <w:sz w:val="22"/>
        <w:szCs w:val="22"/>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86211"/>
    <w:pPr>
      <w:tabs>
        <w:tab w:val="center" w:pos="4680"/>
        <w:tab w:val="right" w:pos="9360"/>
      </w:tabs>
    </w:pPr>
  </w:style>
  <w:style w:type="character" w:customStyle="1" w:styleId="HeaderChar">
    <w:name w:val="Header Char"/>
    <w:basedOn w:val="DefaultParagraphFont"/>
    <w:link w:val="Header"/>
    <w:uiPriority w:val="99"/>
    <w:rsid w:val="00E86211"/>
  </w:style>
  <w:style w:type="paragraph" w:styleId="Footer">
    <w:name w:val="footer"/>
    <w:basedOn w:val="Normal"/>
    <w:link w:val="FooterChar"/>
    <w:uiPriority w:val="99"/>
    <w:unhideWhenUsed/>
    <w:rsid w:val="00E86211"/>
    <w:pPr>
      <w:tabs>
        <w:tab w:val="center" w:pos="4680"/>
        <w:tab w:val="right" w:pos="9360"/>
      </w:tabs>
    </w:pPr>
  </w:style>
  <w:style w:type="character" w:customStyle="1" w:styleId="FooterChar">
    <w:name w:val="Footer Char"/>
    <w:basedOn w:val="DefaultParagraphFont"/>
    <w:link w:val="Footer"/>
    <w:uiPriority w:val="99"/>
    <w:rsid w:val="00E86211"/>
  </w:style>
  <w:style w:type="paragraph" w:styleId="NormalWeb">
    <w:name w:val="Normal (Web)"/>
    <w:basedOn w:val="Normal"/>
    <w:uiPriority w:val="99"/>
    <w:semiHidden/>
    <w:unhideWhenUsed/>
    <w:rsid w:val="00E86211"/>
    <w:pPr>
      <w:spacing w:before="100" w:beforeAutospacing="1" w:after="100" w:afterAutospacing="1"/>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685</Words>
  <Characters>3905</Characters>
  <Application>Microsoft Office Word</Application>
  <DocSecurity>8</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Erica Lazarakos</cp:lastModifiedBy>
  <cp:revision>4</cp:revision>
  <dcterms:created xsi:type="dcterms:W3CDTF">2026-09-04T12:41:00Z</dcterms:created>
  <dcterms:modified xsi:type="dcterms:W3CDTF">2026-09-04T19:40:00Z</dcterms:modified>
</cp:coreProperties>
</file>